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08016" w14:textId="0CA5B16F" w:rsidR="00CD7379" w:rsidRDefault="00CD7379" w:rsidP="004D7043">
      <w:pPr>
        <w:pStyle w:val="CRCoverPage"/>
        <w:tabs>
          <w:tab w:val="right" w:pos="8640"/>
        </w:tabs>
        <w:jc w:val="both"/>
        <w:rPr>
          <w:b/>
          <w:noProof/>
          <w:sz w:val="24"/>
          <w:lang w:val="en-US"/>
        </w:rPr>
      </w:pPr>
      <w:r>
        <w:rPr>
          <w:noProof/>
          <w:lang w:val="en-US" w:eastAsia="zh-TW"/>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26075CC"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DC6B88">
        <w:rPr>
          <w:b/>
          <w:noProof/>
          <w:sz w:val="24"/>
          <w:lang w:val="en-US"/>
        </w:rPr>
        <w:t xml:space="preserve">2 </w:t>
      </w:r>
      <w:r w:rsidRPr="000C416C">
        <w:rPr>
          <w:b/>
          <w:noProof/>
          <w:sz w:val="24"/>
          <w:lang w:val="en-US"/>
        </w:rPr>
        <w:t>Meeting #</w:t>
      </w:r>
      <w:r w:rsidR="00D34788">
        <w:rPr>
          <w:b/>
          <w:noProof/>
          <w:sz w:val="24"/>
          <w:lang w:val="en-US"/>
        </w:rPr>
        <w:t>124</w:t>
      </w:r>
      <w:r>
        <w:rPr>
          <w:b/>
          <w:noProof/>
          <w:sz w:val="24"/>
          <w:lang w:val="en-US"/>
        </w:rPr>
        <w:tab/>
      </w:r>
      <w:bookmarkStart w:id="0" w:name="_GoBack"/>
      <w:bookmarkEnd w:id="0"/>
      <w:r w:rsidR="0068267F">
        <w:rPr>
          <w:b/>
          <w:noProof/>
          <w:sz w:val="24"/>
          <w:lang w:val="en-US"/>
        </w:rPr>
        <w:t xml:space="preserve">  </w:t>
      </w:r>
      <w:r w:rsidR="004D7043">
        <w:rPr>
          <w:b/>
          <w:noProof/>
          <w:sz w:val="24"/>
          <w:lang w:val="en-US"/>
        </w:rPr>
        <w:t xml:space="preserve">      </w:t>
      </w:r>
      <w:r w:rsidR="00EB25E6" w:rsidRPr="00EB25E6">
        <w:rPr>
          <w:b/>
          <w:noProof/>
          <w:sz w:val="24"/>
          <w:lang w:val="en-US"/>
        </w:rPr>
        <w:t>R2-2313441</w:t>
      </w:r>
    </w:p>
    <w:p w14:paraId="42DB805A" w14:textId="435DB39B" w:rsidR="00D34788" w:rsidRPr="000C416C" w:rsidRDefault="00D34788" w:rsidP="004D7043">
      <w:pPr>
        <w:pStyle w:val="CRCoverPage"/>
        <w:tabs>
          <w:tab w:val="right" w:pos="8640"/>
        </w:tabs>
        <w:jc w:val="both"/>
        <w:rPr>
          <w:b/>
          <w:noProof/>
          <w:sz w:val="24"/>
          <w:lang w:val="en-US"/>
        </w:rPr>
      </w:pPr>
      <w:r w:rsidRPr="00D34788">
        <w:rPr>
          <w:b/>
          <w:noProof/>
          <w:sz w:val="24"/>
          <w:lang w:val="en-US"/>
        </w:rPr>
        <w:t xml:space="preserve">Chicago, USA, Nov. </w:t>
      </w:r>
      <m:oMath>
        <m:sSup>
          <m:sSupPr>
            <m:ctrlPr>
              <w:rPr>
                <w:rFonts w:ascii="Cambria Math" w:hAnsi="Cambria Math"/>
                <w:b/>
                <w:noProof/>
                <w:sz w:val="24"/>
              </w:rPr>
            </m:ctrlPr>
          </m:sSupPr>
          <m:e>
            <m:r>
              <m:rPr>
                <m:sty m:val="b"/>
              </m:rPr>
              <w:rPr>
                <w:rFonts w:ascii="Cambria Math" w:hAnsi="Cambria Math"/>
                <w:noProof/>
                <w:sz w:val="24"/>
              </w:rPr>
              <m:t>13</m:t>
            </m:r>
          </m:e>
          <m:sup>
            <m:r>
              <m:rPr>
                <m:sty m:val="bi"/>
              </m:rPr>
              <w:rPr>
                <w:rFonts w:ascii="Cambria Math" w:hAnsi="Cambria Math"/>
                <w:noProof/>
                <w:sz w:val="24"/>
              </w:rPr>
              <m:t>th</m:t>
            </m:r>
          </m:sup>
        </m:sSup>
        <m:r>
          <m:rPr>
            <m:sty m:val="b"/>
          </m:rPr>
          <w:rPr>
            <w:rFonts w:ascii="Cambria Math" w:hAnsi="Cambria Math"/>
            <w:noProof/>
            <w:sz w:val="24"/>
          </w:rPr>
          <m:t>-</m:t>
        </m:r>
        <m:sSup>
          <m:sSupPr>
            <m:ctrlPr>
              <w:rPr>
                <w:rFonts w:ascii="Cambria Math" w:hAnsi="Cambria Math"/>
                <w:b/>
                <w:noProof/>
                <w:sz w:val="24"/>
              </w:rPr>
            </m:ctrlPr>
          </m:sSupPr>
          <m:e>
            <m:r>
              <m:rPr>
                <m:sty m:val="b"/>
              </m:rPr>
              <w:rPr>
                <w:rFonts w:ascii="Cambria Math" w:hAnsi="Cambria Math"/>
                <w:noProof/>
                <w:sz w:val="24"/>
              </w:rPr>
              <m:t>17</m:t>
            </m:r>
          </m:e>
          <m:sup>
            <m:r>
              <m:rPr>
                <m:sty m:val="bi"/>
              </m:rPr>
              <w:rPr>
                <w:rFonts w:ascii="Cambria Math" w:hAnsi="Cambria Math"/>
                <w:noProof/>
                <w:sz w:val="24"/>
              </w:rPr>
              <m:t>th</m:t>
            </m:r>
          </m:sup>
        </m:sSup>
      </m:oMath>
      <w:r w:rsidRPr="00D34788">
        <w:rPr>
          <w:b/>
          <w:noProof/>
          <w:sz w:val="24"/>
          <w:lang w:val="en-US"/>
        </w:rPr>
        <w:t>, 2023</w:t>
      </w:r>
    </w:p>
    <w:p w14:paraId="25DAFCD2" w14:textId="0F5A84AE" w:rsidR="00262EDD" w:rsidRPr="002F08EB" w:rsidRDefault="00CD7379" w:rsidP="00CD7379">
      <w:pPr>
        <w:pStyle w:val="CRCoverPage"/>
        <w:spacing w:after="180"/>
        <w:rPr>
          <w:sz w:val="24"/>
          <w:lang w:val="pt-PT" w:eastAsia="zh-CN"/>
        </w:rPr>
      </w:pPr>
      <w:r>
        <w:rPr>
          <w:rFonts w:eastAsia="Times New Roman"/>
          <w:b/>
          <w:noProof/>
          <w:sz w:val="24"/>
          <w:lang w:val="en-US" w:eastAsia="zh-TW"/>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5D26F3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0B08A7">
        <w:rPr>
          <w:sz w:val="24"/>
          <w:lang w:val="pt-PT"/>
        </w:rPr>
        <w:t>7.3.2</w:t>
      </w:r>
    </w:p>
    <w:p w14:paraId="5D21C94C" w14:textId="345FA894"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sidR="0027578D">
        <w:rPr>
          <w:rFonts w:ascii="Arial" w:hAnsi="Arial"/>
          <w:bCs/>
          <w:sz w:val="24"/>
        </w:rPr>
        <w:t>III</w:t>
      </w:r>
    </w:p>
    <w:p w14:paraId="74344D9C" w14:textId="0B5B536D"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6A6284">
        <w:rPr>
          <w:rFonts w:ascii="Arial" w:hAnsi="Arial"/>
          <w:sz w:val="24"/>
        </w:rPr>
        <w:t xml:space="preserve">Discussion on </w:t>
      </w:r>
      <w:r w:rsidR="009F01BF">
        <w:rPr>
          <w:rFonts w:ascii="Arial" w:hAnsi="Arial"/>
          <w:sz w:val="24"/>
        </w:rPr>
        <w:t>Cell</w:t>
      </w:r>
      <w:r w:rsidR="00C76E5B">
        <w:rPr>
          <w:rFonts w:ascii="Arial" w:hAnsi="Arial"/>
          <w:sz w:val="24"/>
        </w:rPr>
        <w:t xml:space="preserve"> DTX/DRX </w:t>
      </w:r>
      <w:r w:rsidR="009F01BF">
        <w:rPr>
          <w:rFonts w:ascii="Arial" w:hAnsi="Arial"/>
          <w:sz w:val="24"/>
        </w:rPr>
        <w:t>NES</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47F0054E" w14:textId="51EB4451" w:rsidR="008F665F" w:rsidRDefault="0056573F" w:rsidP="00905265">
      <w:pPr>
        <w:pStyle w:val="1"/>
      </w:pPr>
      <w:r w:rsidRPr="00320A6B">
        <w:t>Introduction</w:t>
      </w:r>
    </w:p>
    <w:p w14:paraId="757DE7FD" w14:textId="43AEED7F" w:rsidR="00C63E29" w:rsidRPr="00C63E29" w:rsidRDefault="00A37A5A" w:rsidP="002119B8">
      <w:pPr>
        <w:jc w:val="both"/>
        <w:rPr>
          <w:rFonts w:ascii="Arial" w:eastAsia="新細明體" w:hAnsi="Arial"/>
          <w:lang w:eastAsia="zh-TW"/>
        </w:rPr>
      </w:pPr>
      <w:r w:rsidRPr="00FD6832">
        <w:rPr>
          <w:rFonts w:ascii="Arial" w:eastAsia="新細明體" w:hAnsi="Arial"/>
          <w:lang w:eastAsia="zh-TW"/>
        </w:rPr>
        <w:t>In pre</w:t>
      </w:r>
      <w:r w:rsidR="00C63E29">
        <w:rPr>
          <w:rFonts w:ascii="Arial" w:eastAsia="新細明體" w:hAnsi="Arial"/>
          <w:lang w:eastAsia="zh-TW"/>
        </w:rPr>
        <w:t>vious RAN2#121bis-e meeting [1].</w:t>
      </w:r>
      <w:r w:rsidR="00C63E29">
        <w:rPr>
          <w:rFonts w:ascii="Arial" w:eastAsia="新細明體" w:hAnsi="Arial" w:hint="eastAsia"/>
          <w:lang w:eastAsia="zh-TW"/>
        </w:rPr>
        <w:t xml:space="preserve"> </w:t>
      </w:r>
      <w:r w:rsidR="00C63E29">
        <w:rPr>
          <w:rFonts w:ascii="Arial" w:eastAsia="新細明體" w:hAnsi="Arial"/>
          <w:lang w:eastAsia="zh-TW"/>
        </w:rPr>
        <w:t>S</w:t>
      </w:r>
      <w:r w:rsidR="00C63E29" w:rsidRPr="00C63E29">
        <w:rPr>
          <w:rFonts w:ascii="Arial" w:eastAsia="新細明體" w:hAnsi="Arial"/>
          <w:lang w:eastAsia="zh-TW"/>
        </w:rPr>
        <w:t>ome issues were raised about</w:t>
      </w:r>
      <w:r w:rsidR="00513708">
        <w:rPr>
          <w:rFonts w:ascii="Arial" w:eastAsia="新細明體" w:hAnsi="Arial"/>
          <w:lang w:eastAsia="zh-TW"/>
        </w:rPr>
        <w:t xml:space="preserve"> SR process, a</w:t>
      </w:r>
      <w:r w:rsidR="00C63E29">
        <w:rPr>
          <w:rFonts w:ascii="Arial" w:eastAsia="新細明體" w:hAnsi="Arial"/>
          <w:lang w:eastAsia="zh-TW"/>
        </w:rPr>
        <w:t>s following</w:t>
      </w:r>
      <w:r w:rsidR="002119B8" w:rsidRPr="00FD6832">
        <w:rPr>
          <w:rFonts w:ascii="Arial" w:eastAsia="新細明體" w:hAnsi="Arial"/>
          <w:lang w:eastAsia="zh-TW"/>
        </w:rPr>
        <w:t>:</w:t>
      </w:r>
    </w:p>
    <w:tbl>
      <w:tblPr>
        <w:tblStyle w:val="a7"/>
        <w:tblW w:w="0" w:type="auto"/>
        <w:tblLook w:val="04A0" w:firstRow="1" w:lastRow="0" w:firstColumn="1" w:lastColumn="0" w:noHBand="0" w:noVBand="1"/>
      </w:tblPr>
      <w:tblGrid>
        <w:gridCol w:w="9631"/>
      </w:tblGrid>
      <w:tr w:rsidR="002B5703" w14:paraId="62A10383" w14:textId="77777777" w:rsidTr="002B5703">
        <w:tc>
          <w:tcPr>
            <w:tcW w:w="9631" w:type="dxa"/>
          </w:tcPr>
          <w:p w14:paraId="6A8911B5" w14:textId="77777777" w:rsidR="003C4119" w:rsidRPr="00EF11C1" w:rsidRDefault="003C4119" w:rsidP="003C4119">
            <w:pPr>
              <w:pStyle w:val="Doc-text2"/>
              <w:ind w:left="0" w:firstLine="0"/>
              <w:rPr>
                <w:b/>
                <w:bCs/>
              </w:rPr>
            </w:pPr>
            <w:r w:rsidRPr="00F55161">
              <w:rPr>
                <w:b/>
                <w:bCs/>
              </w:rPr>
              <w:t xml:space="preserve">Agreements </w:t>
            </w:r>
          </w:p>
          <w:p w14:paraId="27794A09" w14:textId="77777777" w:rsidR="003C4119" w:rsidRDefault="003C4119" w:rsidP="003C4119">
            <w:pPr>
              <w:pStyle w:val="Doc-text2"/>
              <w:numPr>
                <w:ilvl w:val="0"/>
                <w:numId w:val="6"/>
              </w:numPr>
            </w:pPr>
            <w:r>
              <w:t xml:space="preserve">A periodic cell DTX/DRX configuration is explicitly signalled to the UEs. </w:t>
            </w:r>
          </w:p>
          <w:p w14:paraId="731A09B7" w14:textId="77777777" w:rsidR="003C4119" w:rsidRDefault="003C4119" w:rsidP="003C4119">
            <w:pPr>
              <w:pStyle w:val="Doc-text2"/>
              <w:numPr>
                <w:ilvl w:val="0"/>
                <w:numId w:val="6"/>
              </w:numPr>
            </w:pPr>
            <w:r>
              <w:t xml:space="preserve">A periodic cell DTX/DRX pattern is configured by UE specific RRC signalling. </w:t>
            </w:r>
          </w:p>
          <w:p w14:paraId="48F3B880" w14:textId="77777777" w:rsidR="003C4119" w:rsidRPr="002D4BAC" w:rsidRDefault="003C4119" w:rsidP="003C4119">
            <w:pPr>
              <w:pStyle w:val="Doc-text2"/>
              <w:numPr>
                <w:ilvl w:val="0"/>
                <w:numId w:val="6"/>
              </w:numPr>
            </w:pPr>
            <w:r>
              <w:t xml:space="preserve">The Cell DTX/DRX configuration contains </w:t>
            </w:r>
            <w:r w:rsidRPr="002D4BAC">
              <w:t xml:space="preserve">at least: periodicity, start slot/offset, on duration.  </w:t>
            </w:r>
          </w:p>
          <w:p w14:paraId="48F9ECA1" w14:textId="77777777" w:rsidR="003C4119" w:rsidRDefault="003C4119" w:rsidP="003C4119">
            <w:pPr>
              <w:pStyle w:val="Doc-text2"/>
              <w:numPr>
                <w:ilvl w:val="0"/>
                <w:numId w:val="6"/>
              </w:numPr>
            </w:pPr>
            <w:r w:rsidRPr="00FF291E">
              <w:t>As a baseline Cell DTX/DRX is activated/deactivated implicitly by RRC signalling, i.e. activated immediately once configured by RRC and deactivated once the RRC configuration is relea</w:t>
            </w:r>
            <w:r>
              <w:t>sed.</w:t>
            </w:r>
          </w:p>
          <w:p w14:paraId="36F7A612" w14:textId="77777777" w:rsidR="003C4119" w:rsidRPr="00EF11C1" w:rsidRDefault="003C4119" w:rsidP="003C4119">
            <w:pPr>
              <w:pStyle w:val="Doc-text2"/>
              <w:numPr>
                <w:ilvl w:val="0"/>
                <w:numId w:val="6"/>
              </w:numPr>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signaling.  C</w:t>
            </w:r>
            <w:r w:rsidRPr="00852E03">
              <w:t xml:space="preserve">larify that </w:t>
            </w:r>
            <w:r>
              <w:t>the question is abou</w:t>
            </w:r>
            <w:r w:rsidRPr="00EF11C1">
              <w:t>t activation/deactivation copy the agreement from last meeting that we are focusing on single configuration.  Extract a few key benefits of dynamic signaling from email discussion and online discussions.</w:t>
            </w:r>
          </w:p>
          <w:p w14:paraId="55AAC240" w14:textId="77777777" w:rsidR="003C4119" w:rsidRPr="00EF11C1" w:rsidRDefault="003C4119" w:rsidP="003C4119">
            <w:pPr>
              <w:pStyle w:val="Doc-text2"/>
              <w:numPr>
                <w:ilvl w:val="0"/>
                <w:numId w:val="6"/>
              </w:numPr>
            </w:pPr>
            <w:r w:rsidRPr="00EF11C1">
              <w:t>As baseline, UE doesn’t monitor SPS occasions during Cell DTX non-active period. As baseline, gNB is assumed to be not transmitting PDSCH to that UE on such SPS occasions during the Cell DTX non-active period</w:t>
            </w:r>
          </w:p>
          <w:p w14:paraId="12EAF68E" w14:textId="77777777" w:rsidR="003C4119" w:rsidRPr="00EF11C1" w:rsidRDefault="003C4119" w:rsidP="003C4119">
            <w:pPr>
              <w:pStyle w:val="Doc-text2"/>
              <w:numPr>
                <w:ilvl w:val="0"/>
                <w:numId w:val="6"/>
              </w:numPr>
            </w:pPr>
            <w:r w:rsidRPr="00EF11C1">
              <w:t>As baseline, UE does not transmit on CG occasions during Cell DRX non-active periods</w:t>
            </w:r>
          </w:p>
          <w:p w14:paraId="5B016F3D" w14:textId="77777777" w:rsidR="003C4119" w:rsidRPr="00513708" w:rsidRDefault="003C4119" w:rsidP="003C4119">
            <w:pPr>
              <w:pStyle w:val="Doc-text2"/>
              <w:numPr>
                <w:ilvl w:val="0"/>
                <w:numId w:val="6"/>
              </w:numPr>
              <w:rPr>
                <w:highlight w:val="yellow"/>
              </w:rPr>
            </w:pPr>
            <w:r w:rsidRPr="00513708">
              <w:rPr>
                <w:highlight w:val="yellow"/>
              </w:rPr>
              <w:t>As baseline, UE does not transmit SR occasions overlapping with Cell DRX non-active periods, e.g. SR transmissions are dropped during the non-active period</w:t>
            </w:r>
          </w:p>
          <w:p w14:paraId="61156634" w14:textId="77777777" w:rsidR="003C4119" w:rsidRPr="00FA1767" w:rsidRDefault="003C4119" w:rsidP="003C4119">
            <w:pPr>
              <w:pStyle w:val="Doc-text2"/>
              <w:ind w:left="0" w:firstLine="0"/>
            </w:pPr>
            <w:r w:rsidRPr="00FA1767">
              <w:t>FFS: whether we will allow to configure the UE per SR configuration with whether SR can be transmitted during Cell DRX non-active period to to support high priority traffic</w:t>
            </w:r>
          </w:p>
          <w:p w14:paraId="0CFEBA13" w14:textId="77777777" w:rsidR="003C4119" w:rsidRPr="00513708" w:rsidRDefault="003C4119" w:rsidP="003C4119">
            <w:pPr>
              <w:pStyle w:val="Doc-text2"/>
              <w:rPr>
                <w:highlight w:val="yellow"/>
              </w:rPr>
            </w:pPr>
          </w:p>
          <w:p w14:paraId="233534EF" w14:textId="77777777" w:rsidR="003C4119" w:rsidRPr="00513708" w:rsidRDefault="003C4119" w:rsidP="003C4119">
            <w:pPr>
              <w:pStyle w:val="Doc-text2"/>
              <w:numPr>
                <w:ilvl w:val="0"/>
                <w:numId w:val="6"/>
              </w:numPr>
              <w:rPr>
                <w:highlight w:val="yellow"/>
              </w:rPr>
            </w:pPr>
            <w:r w:rsidRPr="00513708">
              <w:rPr>
                <w:highlight w:val="yellow"/>
              </w:rPr>
              <w:t>(for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w:t>
            </w:r>
          </w:p>
          <w:p w14:paraId="4B3C79FC" w14:textId="77777777" w:rsidR="003C4119" w:rsidRDefault="003C4119" w:rsidP="003C4119">
            <w:pPr>
              <w:pStyle w:val="Doc-text2"/>
              <w:numPr>
                <w:ilvl w:val="0"/>
                <w:numId w:val="6"/>
              </w:numPr>
            </w:pPr>
            <w:r w:rsidRPr="0002317C">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t>
            </w:r>
            <w:r>
              <w:t>with</w:t>
            </w:r>
            <w:r w:rsidRPr="0002317C">
              <w:t xml:space="preserve"> any exceptions (e.g. SR if agreed</w:t>
            </w:r>
            <w:r>
              <w:t xml:space="preserve"> and RACH</w:t>
            </w:r>
            <w:r w:rsidRPr="0002317C">
              <w:t>)</w:t>
            </w:r>
            <w:r>
              <w:t>.  FFS how to deal wit</w:t>
            </w:r>
            <w:r w:rsidRPr="00F009EB">
              <w:t>h retransmissions</w:t>
            </w:r>
          </w:p>
          <w:p w14:paraId="4E35022B" w14:textId="18A02ABA" w:rsidR="003C4119" w:rsidRPr="002B5703" w:rsidRDefault="003C4119" w:rsidP="003C4119">
            <w:pPr>
              <w:pStyle w:val="Doc-text2"/>
              <w:ind w:left="480" w:firstLine="0"/>
            </w:pPr>
          </w:p>
        </w:tc>
      </w:tr>
    </w:tbl>
    <w:p w14:paraId="333E5E62" w14:textId="593F8CB3" w:rsidR="00C107C5" w:rsidRDefault="00C107C5" w:rsidP="00C107C5">
      <w:pPr>
        <w:pStyle w:val="Doc-text2"/>
        <w:ind w:left="0" w:firstLine="0"/>
      </w:pPr>
    </w:p>
    <w:p w14:paraId="55954862" w14:textId="3A61B136" w:rsidR="001407F5" w:rsidRPr="00DB4E70" w:rsidRDefault="00DB4E70" w:rsidP="00DB4E70">
      <w:pPr>
        <w:pStyle w:val="0Maintext"/>
        <w:spacing w:beforeLines="100" w:before="240" w:after="180" w:afterAutospacing="0" w:line="240" w:lineRule="auto"/>
        <w:ind w:firstLine="0"/>
        <w:jc w:val="left"/>
        <w:rPr>
          <w:rFonts w:eastAsiaTheme="minorEastAsia"/>
          <w:lang w:eastAsia="zh-CN"/>
        </w:rPr>
      </w:pPr>
      <w:r w:rsidRPr="007F60AD">
        <w:t xml:space="preserve">In </w:t>
      </w:r>
      <w:r>
        <w:t>previous RAN2#</w:t>
      </w:r>
      <w:r>
        <w:rPr>
          <w:rFonts w:hint="eastAsia"/>
          <w:lang w:eastAsia="zh-TW"/>
        </w:rPr>
        <w:t>1</w:t>
      </w:r>
      <w:r>
        <w:rPr>
          <w:lang w:eastAsia="zh-TW"/>
        </w:rPr>
        <w:t>2</w:t>
      </w:r>
      <w:r w:rsidR="0003712F">
        <w:rPr>
          <w:lang w:eastAsia="zh-TW"/>
        </w:rPr>
        <w:t>3</w:t>
      </w:r>
      <w:r>
        <w:t xml:space="preserve"> </w:t>
      </w:r>
      <w:r w:rsidR="002327A7">
        <w:t xml:space="preserve">[2] </w:t>
      </w:r>
      <w:r>
        <w:t>meeting, the agreements of</w:t>
      </w:r>
      <w:r w:rsidRPr="00656F4A">
        <w:t xml:space="preserve"> </w:t>
      </w:r>
      <w:r>
        <w:t xml:space="preserve">behaviour of </w:t>
      </w:r>
      <w:r w:rsidRPr="00AE212C">
        <w:rPr>
          <w:rFonts w:eastAsia="MS Mincho"/>
          <w:bCs/>
          <w:lang w:eastAsia="en-GB"/>
        </w:rPr>
        <w:t>Cell DTX</w:t>
      </w:r>
      <w:r>
        <w:rPr>
          <w:rFonts w:eastAsia="MS Mincho"/>
          <w:bCs/>
          <w:lang w:eastAsia="en-GB"/>
        </w:rPr>
        <w:t xml:space="preserve">/DRX parameter </w:t>
      </w:r>
      <w:r w:rsidR="00DB64EC">
        <w:t>on</w:t>
      </w:r>
      <w:r>
        <w:t xml:space="preserve"> the </w:t>
      </w:r>
      <w:r w:rsidRPr="007742DA">
        <w:t>email</w:t>
      </w:r>
      <w:r w:rsidR="002327A7">
        <w:t xml:space="preserve"> discussion [POST122] [307] [3</w:t>
      </w:r>
      <w:r>
        <w:t>]</w:t>
      </w:r>
      <w:r>
        <w:rPr>
          <w:rFonts w:eastAsia="MS Mincho"/>
          <w:bCs/>
          <w:lang w:eastAsia="en-GB"/>
        </w:rPr>
        <w:t xml:space="preserve">.As following. </w:t>
      </w:r>
    </w:p>
    <w:tbl>
      <w:tblPr>
        <w:tblStyle w:val="a7"/>
        <w:tblW w:w="0" w:type="auto"/>
        <w:tblLook w:val="04A0" w:firstRow="1" w:lastRow="0" w:firstColumn="1" w:lastColumn="0" w:noHBand="0" w:noVBand="1"/>
      </w:tblPr>
      <w:tblGrid>
        <w:gridCol w:w="9631"/>
      </w:tblGrid>
      <w:tr w:rsidR="00C107C5" w14:paraId="507042FA" w14:textId="77777777" w:rsidTr="00C107C5">
        <w:tc>
          <w:tcPr>
            <w:tcW w:w="9631" w:type="dxa"/>
          </w:tcPr>
          <w:p w14:paraId="48662BD7" w14:textId="77777777" w:rsidR="00C107C5" w:rsidRPr="004975A7" w:rsidRDefault="00C107C5" w:rsidP="00C107C5">
            <w:pPr>
              <w:pStyle w:val="Doc-text2"/>
              <w:ind w:left="0" w:firstLine="0"/>
              <w:rPr>
                <w:b/>
                <w:bCs/>
                <w:szCs w:val="20"/>
              </w:rPr>
            </w:pPr>
            <w:r w:rsidRPr="004975A7">
              <w:rPr>
                <w:b/>
                <w:bCs/>
                <w:szCs w:val="20"/>
              </w:rPr>
              <w:t>Agreement</w:t>
            </w:r>
            <w:r>
              <w:rPr>
                <w:b/>
                <w:bCs/>
                <w:szCs w:val="20"/>
              </w:rPr>
              <w:t>s</w:t>
            </w:r>
            <w:r w:rsidRPr="004975A7">
              <w:rPr>
                <w:b/>
                <w:bCs/>
                <w:szCs w:val="20"/>
              </w:rPr>
              <w:t>:</w:t>
            </w:r>
          </w:p>
          <w:p w14:paraId="12ACB2E5" w14:textId="3472A8AA" w:rsidR="00C107C5" w:rsidRDefault="00C107C5" w:rsidP="00C107C5">
            <w:pPr>
              <w:pStyle w:val="Doc-text2"/>
              <w:numPr>
                <w:ilvl w:val="0"/>
                <w:numId w:val="18"/>
              </w:numPr>
              <w:rPr>
                <w:szCs w:val="20"/>
              </w:rPr>
            </w:pPr>
            <w:r>
              <w:rPr>
                <w:szCs w:val="20"/>
              </w:rPr>
              <w:t xml:space="preserve">Activation/deactivation is per serving cell.  FFS if the configuration is per cell or per MAC entity </w:t>
            </w:r>
          </w:p>
          <w:p w14:paraId="0657C23A" w14:textId="77777777" w:rsidR="00C107C5" w:rsidRDefault="00C107C5" w:rsidP="00C60BC9">
            <w:pPr>
              <w:pStyle w:val="Doc-text2"/>
              <w:ind w:leftChars="6" w:left="375"/>
              <w:jc w:val="center"/>
            </w:pPr>
            <w:r>
              <w:t>2</w:t>
            </w:r>
            <w:r>
              <w:tab/>
            </w:r>
            <w:r w:rsidRPr="00AC6564">
              <w:t>RAN2 will reuse the start timer formula of the onDurationTimer from UE C-DRX (including SlotOffset) to specify the start of cellDTX-onDurationTimer (and cellDRX-onDurationTimer) in 38.321.</w:t>
            </w:r>
          </w:p>
          <w:p w14:paraId="6FC2E609" w14:textId="77777777" w:rsidR="00C107C5" w:rsidRPr="00400451" w:rsidRDefault="00C107C5" w:rsidP="00C107C5">
            <w:pPr>
              <w:pStyle w:val="Doc-text2"/>
              <w:ind w:leftChars="6" w:left="375"/>
            </w:pPr>
            <w:r>
              <w:t>3</w:t>
            </w:r>
            <w:r>
              <w:tab/>
            </w:r>
            <w:r w:rsidRPr="00AC6564">
              <w:t xml:space="preserve">The gNB </w:t>
            </w:r>
            <w:r>
              <w:t xml:space="preserve">should </w:t>
            </w:r>
            <w:r w:rsidRPr="00AC6564">
              <w:t>ensures that there is at least partial overlapping between UE C-DRX on-</w:t>
            </w:r>
            <w:r w:rsidRPr="00400451">
              <w:t xml:space="preserve">duration and cell DTX/DRX on-duration.  It is up to network implementation to ensure the alignment.  We will capture this in stage 2 specification.  </w:t>
            </w:r>
          </w:p>
          <w:p w14:paraId="22FFE59A" w14:textId="77777777" w:rsidR="00C107C5" w:rsidRDefault="00C107C5" w:rsidP="00C107C5">
            <w:pPr>
              <w:pStyle w:val="Doc-text2"/>
              <w:ind w:leftChars="6" w:left="375"/>
            </w:pPr>
            <w:r w:rsidRPr="00400451">
              <w:tab/>
              <w:t xml:space="preserve">Understanding </w:t>
            </w:r>
            <w:r>
              <w:t xml:space="preserve">is </w:t>
            </w:r>
            <w:r w:rsidRPr="00AD5196">
              <w:rPr>
                <w:highlight w:val="yellow"/>
              </w:rPr>
              <w:t>that alignment means that the cell DTX/DRX and C-DRX periodicity should be multiple of each other.</w:t>
            </w:r>
            <w:r w:rsidRPr="00400451">
              <w:t xml:space="preserve">   FFS if we anything needs to be specified in stage 3 (i.e. in IE description)</w:t>
            </w:r>
          </w:p>
          <w:p w14:paraId="4E180203" w14:textId="77777777" w:rsidR="00C107C5" w:rsidRDefault="00C107C5" w:rsidP="00C107C5">
            <w:pPr>
              <w:pStyle w:val="Doc-text2"/>
              <w:ind w:leftChars="6" w:left="375"/>
            </w:pPr>
            <w:r>
              <w:lastRenderedPageBreak/>
              <w:t>4</w:t>
            </w:r>
            <w:r>
              <w:tab/>
            </w:r>
            <w:r w:rsidRPr="00AC6564">
              <w:t>As a baseline legacy C-DRX reconfiguration is used to change UE C-DRX configuration once Cell DTX/DRX is activated/deactivated.</w:t>
            </w:r>
          </w:p>
          <w:p w14:paraId="0A12085B" w14:textId="77777777" w:rsidR="00C107C5" w:rsidRPr="00AC6564" w:rsidRDefault="00C107C5" w:rsidP="00C107C5">
            <w:pPr>
              <w:pStyle w:val="Doc-text2"/>
              <w:ind w:leftChars="6" w:left="375"/>
            </w:pPr>
            <w:r>
              <w:t>5</w:t>
            </w:r>
            <w:r>
              <w:tab/>
            </w:r>
            <w:r w:rsidRPr="00AC6564">
              <w:t xml:space="preserve">RAN2 specifies </w:t>
            </w:r>
            <w:r w:rsidRPr="00AC6564">
              <w:rPr>
                <w:i/>
              </w:rPr>
              <w:t>cellDTX-onDurationTimer</w:t>
            </w:r>
            <w:r w:rsidRPr="00AC6564">
              <w:t xml:space="preserve"> (and </w:t>
            </w:r>
            <w:r w:rsidRPr="00AC6564">
              <w:rPr>
                <w:i/>
              </w:rPr>
              <w:t>cellDRX-onDurationTimer</w:t>
            </w:r>
            <w:r w:rsidRPr="00AC6564">
              <w:t xml:space="preserve">) to have the same value range as UE C-DRX on-duration timer. </w:t>
            </w:r>
          </w:p>
          <w:p w14:paraId="70D747AC" w14:textId="77777777" w:rsidR="00C107C5" w:rsidRDefault="00C107C5" w:rsidP="00C107C5">
            <w:pPr>
              <w:pStyle w:val="Doc-text2"/>
              <w:ind w:leftChars="6" w:left="375"/>
            </w:pPr>
            <w:r>
              <w:t>6</w:t>
            </w:r>
            <w:r>
              <w:tab/>
            </w:r>
            <w:r w:rsidRPr="00AC6564">
              <w:t xml:space="preserve">RAN2 specifies </w:t>
            </w:r>
            <w:r w:rsidRPr="00AC6564">
              <w:rPr>
                <w:i/>
              </w:rPr>
              <w:t>cellDTX-Cycle</w:t>
            </w:r>
            <w:r w:rsidRPr="00AC6564">
              <w:t xml:space="preserve"> (and </w:t>
            </w:r>
            <w:r w:rsidRPr="00AC6564">
              <w:rPr>
                <w:i/>
              </w:rPr>
              <w:t>cellDRX-Cycle</w:t>
            </w:r>
            <w:r w:rsidRPr="00AC6564">
              <w:t xml:space="preserve">) to have the same value range as UE C-DRX Long cycle. </w:t>
            </w:r>
          </w:p>
          <w:p w14:paraId="0DE58FAB" w14:textId="77777777" w:rsidR="00C107C5" w:rsidRDefault="00C107C5" w:rsidP="00C107C5">
            <w:pPr>
              <w:pStyle w:val="Doc-text2"/>
              <w:ind w:leftChars="6" w:left="375"/>
            </w:pPr>
            <w:r>
              <w:t>7</w:t>
            </w:r>
            <w:r>
              <w:tab/>
            </w:r>
            <w:r w:rsidRPr="000F1392">
              <w:t>Separate DTX and DRX configuration means that the features can be enabled separately</w:t>
            </w:r>
            <w:r>
              <w:t xml:space="preserve"> (i.e. Cell DTX can be configured without Cell DRX)</w:t>
            </w:r>
          </w:p>
          <w:p w14:paraId="3AC5421A" w14:textId="77777777" w:rsidR="00C107C5" w:rsidRDefault="00C107C5" w:rsidP="00C107C5">
            <w:pPr>
              <w:pStyle w:val="Doc-text2"/>
              <w:ind w:leftChars="6" w:left="375"/>
            </w:pPr>
            <w:r>
              <w:t>8</w:t>
            </w:r>
            <w:r>
              <w:tab/>
            </w:r>
            <w:r w:rsidRPr="00FB6F55">
              <w:t>On-duration and Cycle parameters are common between cell DTX and DRX</w:t>
            </w:r>
            <w:r>
              <w:t xml:space="preserve">, when both are configured.  FFS if we have </w:t>
            </w:r>
            <w:r w:rsidRPr="00AC6564">
              <w:t xml:space="preserve">different </w:t>
            </w:r>
            <w:r w:rsidRPr="00AC6564">
              <w:rPr>
                <w:i/>
              </w:rPr>
              <w:t>start offset</w:t>
            </w:r>
            <w:r w:rsidRPr="00AC6564">
              <w:t xml:space="preserve"> configuration for cell DTX and cell DRX</w:t>
            </w:r>
          </w:p>
          <w:p w14:paraId="3C85B504" w14:textId="77777777" w:rsidR="00C107C5" w:rsidRDefault="00C107C5" w:rsidP="00C107C5">
            <w:pPr>
              <w:pStyle w:val="Doc-text2"/>
              <w:ind w:leftChars="6" w:left="375"/>
            </w:pPr>
            <w:r>
              <w:t>9</w:t>
            </w:r>
            <w:r>
              <w:tab/>
            </w:r>
            <w:r w:rsidRPr="00AC6564">
              <w:t xml:space="preserve">RAN2 </w:t>
            </w:r>
            <w:r>
              <w:t>will not</w:t>
            </w:r>
            <w:r w:rsidRPr="00AC6564">
              <w:t xml:space="preserve"> introduce a MAC CE for cell DTX/DRX (de)activation. </w:t>
            </w:r>
            <w:r>
              <w:t xml:space="preserve"> </w:t>
            </w:r>
          </w:p>
          <w:p w14:paraId="707E1E8F" w14:textId="77777777" w:rsidR="00C107C5" w:rsidRDefault="00C107C5" w:rsidP="00C107C5">
            <w:pPr>
              <w:pStyle w:val="Doc-text2"/>
              <w:ind w:leftChars="6" w:left="375"/>
            </w:pPr>
            <w:r>
              <w:t>10</w:t>
            </w:r>
            <w:r>
              <w:tab/>
            </w:r>
            <w:r w:rsidRPr="00AD5196">
              <w:rPr>
                <w:highlight w:val="yellow"/>
              </w:rPr>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r w:rsidRPr="00AC6564">
              <w:t>.</w:t>
            </w:r>
          </w:p>
          <w:p w14:paraId="3167586C" w14:textId="77777777" w:rsidR="00C107C5" w:rsidRPr="00C107C5" w:rsidRDefault="00C107C5" w:rsidP="00C107C5">
            <w:pPr>
              <w:pStyle w:val="Doc-text2"/>
              <w:ind w:leftChars="6" w:left="375"/>
            </w:pPr>
            <w:r w:rsidRPr="00FD3E2B">
              <w:t>11</w:t>
            </w:r>
            <w:r w:rsidRPr="00FD3E2B">
              <w:tab/>
              <w:t>We focus on the case where DTX in RRC can only be configured when C-DRX is configured.  We will not optimize for the case where C-DRX is not configured.</w:t>
            </w:r>
          </w:p>
          <w:p w14:paraId="5A357903" w14:textId="77777777" w:rsidR="00C107C5" w:rsidRDefault="00C107C5" w:rsidP="00C107C5">
            <w:pPr>
              <w:pStyle w:val="Doc-text2"/>
              <w:ind w:left="0" w:firstLine="0"/>
            </w:pPr>
          </w:p>
        </w:tc>
      </w:tr>
    </w:tbl>
    <w:p w14:paraId="320E40AC" w14:textId="6581FDE3" w:rsidR="001407F5" w:rsidRDefault="007919DF" w:rsidP="00D43B66">
      <w:pPr>
        <w:pStyle w:val="0Maintext"/>
        <w:spacing w:beforeLines="100" w:before="240" w:after="180" w:afterAutospacing="0" w:line="240" w:lineRule="auto"/>
        <w:ind w:firstLine="0"/>
        <w:rPr>
          <w:rFonts w:eastAsiaTheme="minorEastAsia"/>
          <w:lang w:eastAsia="zh-CN"/>
        </w:rPr>
      </w:pPr>
      <w:r w:rsidRPr="007F60AD">
        <w:lastRenderedPageBreak/>
        <w:t xml:space="preserve">In </w:t>
      </w:r>
      <w:r>
        <w:t>previous RAN2#</w:t>
      </w:r>
      <w:r>
        <w:rPr>
          <w:rFonts w:hint="eastAsia"/>
          <w:lang w:eastAsia="zh-TW"/>
        </w:rPr>
        <w:t>1</w:t>
      </w:r>
      <w:r>
        <w:rPr>
          <w:lang w:eastAsia="zh-TW"/>
        </w:rPr>
        <w:t>23</w:t>
      </w:r>
      <w:r w:rsidR="00287D95">
        <w:rPr>
          <w:lang w:eastAsia="zh-TW"/>
        </w:rPr>
        <w:t>bis-e</w:t>
      </w:r>
      <w:r w:rsidR="000A7B4C">
        <w:t xml:space="preserve"> </w:t>
      </w:r>
      <w:r>
        <w:t>meeting,</w:t>
      </w:r>
      <w:r w:rsidR="00B75CDC">
        <w:t xml:space="preserve"> the agreement of</w:t>
      </w:r>
      <w:r w:rsidR="00287D95" w:rsidRPr="00287D95">
        <w:rPr>
          <w:lang w:eastAsia="sv-SE"/>
        </w:rPr>
        <w:t xml:space="preserve"> </w:t>
      </w:r>
      <w:r w:rsidR="00287D95">
        <w:rPr>
          <w:lang w:eastAsia="sv-SE"/>
        </w:rPr>
        <w:t>Cell DTX/DRX configuration is maximum of two cell DTX/DRX patterns per MAC entity on offlin</w:t>
      </w:r>
      <w:r w:rsidR="00287D95">
        <w:t>e</w:t>
      </w:r>
      <w:r w:rsidR="00287D95" w:rsidRPr="00287D95">
        <w:t xml:space="preserve"> [AT123bis][003][4]</w:t>
      </w:r>
      <w:r w:rsidR="00287D95">
        <w:t>.As foll</w:t>
      </w:r>
      <w:r w:rsidR="00287D95">
        <w:rPr>
          <w:lang w:eastAsia="sv-SE"/>
        </w:rPr>
        <w:t>owing:</w:t>
      </w:r>
    </w:p>
    <w:tbl>
      <w:tblPr>
        <w:tblStyle w:val="a7"/>
        <w:tblW w:w="0" w:type="auto"/>
        <w:tblLook w:val="04A0" w:firstRow="1" w:lastRow="0" w:firstColumn="1" w:lastColumn="0" w:noHBand="0" w:noVBand="1"/>
      </w:tblPr>
      <w:tblGrid>
        <w:gridCol w:w="9631"/>
      </w:tblGrid>
      <w:tr w:rsidR="007919DF" w14:paraId="08A39E97" w14:textId="77777777" w:rsidTr="007919DF">
        <w:tc>
          <w:tcPr>
            <w:tcW w:w="9631" w:type="dxa"/>
          </w:tcPr>
          <w:p w14:paraId="0807B5B0" w14:textId="77777777" w:rsidR="007919DF" w:rsidRPr="00C540D5" w:rsidRDefault="007919DF" w:rsidP="007919DF">
            <w:pPr>
              <w:pStyle w:val="EmailDiscussion2"/>
              <w:ind w:left="0" w:firstLine="0"/>
              <w:rPr>
                <w:b/>
                <w:bCs/>
                <w:lang w:eastAsia="sv-SE"/>
              </w:rPr>
            </w:pPr>
            <w:r w:rsidRPr="00C540D5">
              <w:rPr>
                <w:b/>
                <w:bCs/>
                <w:lang w:eastAsia="sv-SE"/>
              </w:rPr>
              <w:t>Agreements</w:t>
            </w:r>
          </w:p>
          <w:p w14:paraId="2AD1E892" w14:textId="77777777" w:rsidR="007919DF" w:rsidRPr="00FA1767" w:rsidRDefault="007919DF" w:rsidP="007919DF">
            <w:pPr>
              <w:pStyle w:val="EmailDiscussion2"/>
              <w:numPr>
                <w:ilvl w:val="0"/>
                <w:numId w:val="29"/>
              </w:numPr>
              <w:rPr>
                <w:highlight w:val="yellow"/>
                <w:lang w:eastAsia="sv-SE"/>
              </w:rPr>
            </w:pPr>
            <w:r w:rsidRPr="00FA1767">
              <w:rPr>
                <w:highlight w:val="yellow"/>
                <w:lang w:eastAsia="sv-SE"/>
              </w:rPr>
              <w:t>Cell DTX/DRX configuration is provided per Serving Cell with the following restrictions:</w:t>
            </w:r>
          </w:p>
          <w:p w14:paraId="51D3F564" w14:textId="77777777" w:rsidR="007919DF" w:rsidRPr="00FA1767" w:rsidRDefault="007919DF" w:rsidP="007919DF">
            <w:pPr>
              <w:pStyle w:val="EmailDiscussion2"/>
              <w:numPr>
                <w:ilvl w:val="0"/>
                <w:numId w:val="25"/>
              </w:numPr>
              <w:rPr>
                <w:highlight w:val="yellow"/>
                <w:lang w:eastAsia="sv-SE"/>
              </w:rPr>
            </w:pPr>
            <w:r w:rsidRPr="00FA1767">
              <w:rPr>
                <w:highlight w:val="yellow"/>
                <w:lang w:eastAsia="sv-SE"/>
              </w:rPr>
              <w:t xml:space="preserve">A maximum of two cell DTX/DRX patterns can be configured per MAC entity </w:t>
            </w:r>
          </w:p>
          <w:p w14:paraId="4B79DAB0" w14:textId="77777777" w:rsidR="007919DF" w:rsidRPr="00FA1767" w:rsidRDefault="007919DF" w:rsidP="007919DF">
            <w:pPr>
              <w:pStyle w:val="EmailDiscussion2"/>
              <w:numPr>
                <w:ilvl w:val="0"/>
                <w:numId w:val="25"/>
              </w:numPr>
              <w:rPr>
                <w:highlight w:val="yellow"/>
                <w:lang w:eastAsia="sv-SE"/>
              </w:rPr>
            </w:pPr>
            <w:r w:rsidRPr="00FA1767">
              <w:rPr>
                <w:highlight w:val="yellow"/>
                <w:lang w:eastAsia="sv-SE"/>
              </w:rPr>
              <w:t xml:space="preserve">The two configured patterns are aligned, </w:t>
            </w:r>
          </w:p>
          <w:p w14:paraId="1CC77838" w14:textId="77777777" w:rsidR="007919DF" w:rsidRPr="00FA1767" w:rsidRDefault="007919DF" w:rsidP="007919DF">
            <w:pPr>
              <w:pStyle w:val="EmailDiscussion2"/>
              <w:numPr>
                <w:ilvl w:val="1"/>
                <w:numId w:val="25"/>
              </w:numPr>
              <w:rPr>
                <w:highlight w:val="yellow"/>
                <w:lang w:eastAsia="sv-SE"/>
              </w:rPr>
            </w:pPr>
            <w:r w:rsidRPr="00FA1767">
              <w:rPr>
                <w:highlight w:val="yellow"/>
                <w:lang w:eastAsia="sv-SE"/>
              </w:rPr>
              <w:t>The start and slot offset are common for the two patterns.</w:t>
            </w:r>
          </w:p>
          <w:p w14:paraId="771BC0F8" w14:textId="732F7D2D" w:rsidR="007919DF" w:rsidRPr="00FA1767" w:rsidRDefault="007919DF" w:rsidP="00FA1767">
            <w:pPr>
              <w:pStyle w:val="EmailDiscussion2"/>
              <w:numPr>
                <w:ilvl w:val="1"/>
                <w:numId w:val="25"/>
              </w:numPr>
              <w:rPr>
                <w:highlight w:val="yellow"/>
                <w:lang w:eastAsia="sv-SE"/>
              </w:rPr>
            </w:pPr>
            <w:r w:rsidRPr="00FA1767">
              <w:rPr>
                <w:highlight w:val="yellow"/>
                <w:lang w:eastAsia="sv-SE"/>
              </w:rPr>
              <w:t>one periodicity is an integer multiple of the other.</w:t>
            </w:r>
          </w:p>
          <w:p w14:paraId="56B569AB" w14:textId="7EC6D025" w:rsidR="007919DF" w:rsidRDefault="007919DF" w:rsidP="007919DF">
            <w:pPr>
              <w:pStyle w:val="0Maintext"/>
              <w:numPr>
                <w:ilvl w:val="0"/>
                <w:numId w:val="29"/>
              </w:numPr>
              <w:spacing w:beforeLines="100" w:before="240" w:after="180" w:afterAutospacing="0" w:line="240" w:lineRule="auto"/>
              <w:rPr>
                <w:rFonts w:eastAsiaTheme="minorEastAsia"/>
                <w:lang w:eastAsia="zh-CN"/>
              </w:rPr>
            </w:pPr>
            <w:r w:rsidRPr="00891A9C">
              <w:t xml:space="preserve">Working assumption: UE triggers RACH upon determining that an emergency call is initiated during the cell DTX/DRX non active period. </w:t>
            </w:r>
            <w:r w:rsidRPr="0053148C">
              <w:t>We rely on the UE implementation to determine whether an emergency call is initiated.  We wi</w:t>
            </w:r>
            <w:r w:rsidRPr="00891A9C">
              <w:t>ll take time to check until next meeting</w:t>
            </w:r>
            <w:r>
              <w:t xml:space="preserve"> to </w:t>
            </w:r>
            <w:r w:rsidRPr="00891A9C">
              <w:t>confir</w:t>
            </w:r>
            <w:r>
              <w:t>m</w:t>
            </w:r>
            <w:r w:rsidRPr="00891A9C">
              <w:t xml:space="preserve"> the WA.</w:t>
            </w:r>
          </w:p>
        </w:tc>
      </w:tr>
    </w:tbl>
    <w:p w14:paraId="709FE6F1" w14:textId="5EE44629" w:rsidR="001407F5" w:rsidRPr="008C26EC" w:rsidRDefault="001407F5" w:rsidP="00D43B66">
      <w:pPr>
        <w:pStyle w:val="0Maintext"/>
        <w:spacing w:beforeLines="100" w:before="240" w:after="180" w:afterAutospacing="0" w:line="240" w:lineRule="auto"/>
        <w:ind w:firstLine="0"/>
      </w:pPr>
      <w:r w:rsidRPr="005612EF">
        <w:rPr>
          <w:rFonts w:eastAsiaTheme="minorEastAsia"/>
          <w:lang w:eastAsia="zh-CN"/>
        </w:rPr>
        <w:t>In this</w:t>
      </w:r>
      <w:r>
        <w:rPr>
          <w:rFonts w:eastAsiaTheme="minorEastAsia"/>
          <w:lang w:eastAsia="zh-CN"/>
        </w:rPr>
        <w:t xml:space="preserve"> proposal,</w:t>
      </w:r>
      <w:r w:rsidR="00FA1767">
        <w:rPr>
          <w:rFonts w:eastAsiaTheme="minorEastAsia"/>
          <w:lang w:eastAsia="zh-CN"/>
        </w:rPr>
        <w:t xml:space="preserve"> first</w:t>
      </w:r>
      <w:r>
        <w:rPr>
          <w:rFonts w:eastAsiaTheme="minorEastAsia"/>
          <w:lang w:eastAsia="zh-CN"/>
        </w:rPr>
        <w:t xml:space="preserve"> we </w:t>
      </w:r>
      <w:r w:rsidRPr="005612EF">
        <w:rPr>
          <w:rFonts w:eastAsiaTheme="minorEastAsia"/>
          <w:lang w:eastAsia="zh-CN"/>
        </w:rPr>
        <w:t>discuss</w:t>
      </w:r>
      <w:r>
        <w:rPr>
          <w:rFonts w:eastAsiaTheme="minorEastAsia"/>
          <w:lang w:eastAsia="zh-CN"/>
        </w:rPr>
        <w:t xml:space="preserve"> the cell DTX/DRX mechanism about </w:t>
      </w:r>
      <w:r w:rsidRPr="00EF11C1">
        <w:t xml:space="preserve">UE does </w:t>
      </w:r>
      <w:r w:rsidR="00AD5196">
        <w:rPr>
          <w:rFonts w:eastAsia="Malgun Gothic" w:cs="Arial"/>
          <w:lang w:eastAsia="ko-KR"/>
        </w:rPr>
        <w:t xml:space="preserve">not </w:t>
      </w:r>
      <w:r w:rsidR="00AD5196">
        <w:rPr>
          <w:rFonts w:ascii="微軟正黑體" w:eastAsia="微軟正黑體" w:hAnsi="微軟正黑體" w:cs="微軟正黑體" w:hint="eastAsia"/>
          <w:lang w:eastAsia="zh-TW"/>
        </w:rPr>
        <w:t>t</w:t>
      </w:r>
      <w:r>
        <w:rPr>
          <w:rFonts w:eastAsia="Malgun Gothic" w:cs="Arial"/>
          <w:lang w:eastAsia="ko-KR"/>
        </w:rPr>
        <w:t>ransmit</w:t>
      </w:r>
      <w:r w:rsidRPr="00743833">
        <w:rPr>
          <w:rFonts w:eastAsia="Malgun Gothic" w:cs="Arial"/>
          <w:lang w:eastAsia="ko-KR"/>
        </w:rPr>
        <w:t xml:space="preserve"> SR</w:t>
      </w:r>
      <w:r w:rsidRPr="00EF11C1">
        <w:t xml:space="preserve"> overlapping with Cell DRX non-active periods</w:t>
      </w:r>
      <w:r w:rsidR="006B3FB1">
        <w:t>.</w:t>
      </w:r>
      <w:r w:rsidR="00FA1767">
        <w:t xml:space="preserve"> Second, </w:t>
      </w:r>
      <w:r w:rsidR="008C26EC" w:rsidRPr="008C26EC">
        <w:t xml:space="preserve">two </w:t>
      </w:r>
      <w:r w:rsidR="00D33010">
        <w:t>consideration</w:t>
      </w:r>
      <w:r w:rsidR="006B3FB1">
        <w:t>s</w:t>
      </w:r>
      <w:r w:rsidR="00D33010">
        <w:t xml:space="preserve"> are proposed for the decision of</w:t>
      </w:r>
      <w:r w:rsidR="008C26EC" w:rsidRPr="008C26EC">
        <w:t xml:space="preserve"> cell DTX/DRX patterns</w:t>
      </w:r>
      <w:r w:rsidR="008C26EC">
        <w:t>.</w:t>
      </w:r>
      <w:r w:rsidR="006B3FB1" w:rsidRPr="006B3FB1">
        <w:t xml:space="preserve"> </w:t>
      </w:r>
      <w:r w:rsidR="006B3FB1">
        <w:t>Third, the retransmission behavior is discussed when UE C-DRX active time overlapping with Cell DTX/DRX non-active duration.</w:t>
      </w:r>
    </w:p>
    <w:p w14:paraId="11035772" w14:textId="5971605A" w:rsidR="001B32D5" w:rsidRPr="00C107C5" w:rsidRDefault="00FF17C8" w:rsidP="00C107C5">
      <w:pPr>
        <w:pStyle w:val="1"/>
        <w:spacing w:before="0" w:after="0" w:line="360" w:lineRule="auto"/>
        <w:jc w:val="both"/>
        <w:rPr>
          <w:rFonts w:eastAsia="SimSun"/>
          <w:lang w:eastAsia="zh-CN"/>
        </w:rPr>
      </w:pPr>
      <w:r w:rsidRPr="00976C11">
        <w:rPr>
          <w:rFonts w:eastAsia="SimSun"/>
          <w:lang w:eastAsia="zh-CN"/>
        </w:rPr>
        <w:t>Discussion</w:t>
      </w:r>
    </w:p>
    <w:p w14:paraId="593ED82F" w14:textId="7D42B5C1" w:rsidR="00603EDB" w:rsidRPr="00BE5926" w:rsidRDefault="00603EDB" w:rsidP="00BE5926">
      <w:pPr>
        <w:pStyle w:val="2"/>
        <w:rPr>
          <w:rFonts w:ascii="Times New Roman" w:hAnsi="Times New Roman"/>
          <w:color w:val="FF0000"/>
          <w:sz w:val="20"/>
        </w:rPr>
      </w:pPr>
      <w:r w:rsidRPr="00833213">
        <w:rPr>
          <w:sz w:val="28"/>
          <w:szCs w:val="28"/>
        </w:rPr>
        <w:t xml:space="preserve">SR </w:t>
      </w:r>
      <w:r w:rsidR="00407DD2">
        <w:rPr>
          <w:lang w:eastAsia="zh-TW"/>
        </w:rPr>
        <w:t xml:space="preserve">process </w:t>
      </w:r>
      <w:r>
        <w:rPr>
          <w:sz w:val="28"/>
          <w:szCs w:val="28"/>
        </w:rPr>
        <w:t>overlapping with</w:t>
      </w:r>
      <w:r w:rsidRPr="00833213">
        <w:rPr>
          <w:sz w:val="28"/>
          <w:szCs w:val="28"/>
        </w:rPr>
        <w:t xml:space="preserve"> </w:t>
      </w:r>
      <w:r>
        <w:rPr>
          <w:sz w:val="28"/>
          <w:szCs w:val="28"/>
        </w:rPr>
        <w:t>cell DR</w:t>
      </w:r>
      <w:r w:rsidRPr="00833213">
        <w:rPr>
          <w:sz w:val="28"/>
          <w:szCs w:val="28"/>
        </w:rPr>
        <w:t>X non-active period</w:t>
      </w:r>
    </w:p>
    <w:p w14:paraId="05E0455F" w14:textId="105EDE07" w:rsidR="00603EDB" w:rsidRDefault="004670E0" w:rsidP="00603EDB">
      <w:pPr>
        <w:pStyle w:val="af3"/>
        <w:rPr>
          <w:rFonts w:eastAsia="新細明體"/>
          <w:lang w:eastAsia="zh-TW"/>
        </w:rPr>
      </w:pPr>
      <w:r>
        <w:t xml:space="preserve">In </w:t>
      </w:r>
      <w:r w:rsidRPr="00545CB3">
        <w:rPr>
          <w:lang w:eastAsia="zh-TW"/>
        </w:rPr>
        <w:t>RAN2#121bis-e</w:t>
      </w:r>
      <w:r w:rsidR="00D173E6">
        <w:rPr>
          <w:lang w:eastAsia="zh-TW"/>
        </w:rPr>
        <w:t xml:space="preserve"> [1]</w:t>
      </w:r>
      <w:r w:rsidRPr="00545CB3">
        <w:rPr>
          <w:lang w:eastAsia="zh-TW"/>
        </w:rPr>
        <w:t xml:space="preserve"> </w:t>
      </w:r>
      <w:r w:rsidR="00864330">
        <w:t>meeting</w:t>
      </w:r>
      <w:r>
        <w:rPr>
          <w:rFonts w:eastAsiaTheme="minorEastAsia"/>
        </w:rPr>
        <w:t xml:space="preserve"> agreement, </w:t>
      </w:r>
      <w:r w:rsidRPr="00DA16A1">
        <w:t>If SR is not to be transmitted on an PUCCH occasion during Cell DRX non-active time, the UE keep the SR pending</w:t>
      </w:r>
      <w:r w:rsidR="00367FA6">
        <w:rPr>
          <w:rFonts w:eastAsia="新細明體" w:hint="eastAsia"/>
          <w:lang w:eastAsia="zh-TW"/>
        </w:rPr>
        <w:t>.</w:t>
      </w:r>
      <w:r w:rsidR="009A668C">
        <w:rPr>
          <w:rFonts w:eastAsia="新細明體"/>
          <w:lang w:eastAsia="zh-TW"/>
        </w:rPr>
        <w:t xml:space="preserve"> </w:t>
      </w:r>
      <w:r w:rsidR="000A7B4C">
        <w:rPr>
          <w:rFonts w:eastAsia="新細明體"/>
          <w:lang w:eastAsia="zh-TW"/>
        </w:rPr>
        <w:t>In TS 38.321[5</w:t>
      </w:r>
      <w:r w:rsidR="007A6A01">
        <w:rPr>
          <w:rFonts w:eastAsia="新細明體"/>
          <w:lang w:eastAsia="zh-TW"/>
        </w:rPr>
        <w:t>],</w:t>
      </w:r>
      <w:r w:rsidR="00CF3B66">
        <w:rPr>
          <w:rFonts w:eastAsia="新細明體"/>
          <w:lang w:eastAsia="zh-TW"/>
        </w:rPr>
        <w:t xml:space="preserve"> the</w:t>
      </w:r>
      <w:r>
        <w:rPr>
          <w:rFonts w:eastAsia="新細明體"/>
          <w:lang w:eastAsia="zh-TW"/>
        </w:rPr>
        <w:t xml:space="preserve"> SR process</w:t>
      </w:r>
      <w:r w:rsidR="00CF3B66">
        <w:rPr>
          <w:rFonts w:eastAsia="新細明體"/>
          <w:lang w:eastAsia="zh-TW"/>
        </w:rPr>
        <w:t xml:space="preserve"> was specified</w:t>
      </w:r>
      <w:r w:rsidR="006300AA">
        <w:rPr>
          <w:rFonts w:eastAsia="新細明體"/>
          <w:lang w:eastAsia="zh-TW"/>
        </w:rPr>
        <w:t xml:space="preserve"> </w:t>
      </w:r>
      <w:r w:rsidR="00CF3B66">
        <w:rPr>
          <w:lang w:eastAsia="zh-TW"/>
        </w:rPr>
        <w:t>as F</w:t>
      </w:r>
      <w:r w:rsidR="006452B8">
        <w:rPr>
          <w:lang w:eastAsia="zh-TW"/>
        </w:rPr>
        <w:t>ig 1</w:t>
      </w:r>
      <w:r w:rsidR="0003712F">
        <w:rPr>
          <w:rFonts w:eastAsia="新細明體"/>
          <w:lang w:eastAsia="zh-TW"/>
        </w:rPr>
        <w:t xml:space="preserve">. </w:t>
      </w:r>
    </w:p>
    <w:p w14:paraId="07D20ABB" w14:textId="7AE818B4" w:rsidR="00603EDB" w:rsidRDefault="006452B8" w:rsidP="00603EDB">
      <w:pPr>
        <w:pStyle w:val="af3"/>
        <w:jc w:val="center"/>
        <w:rPr>
          <w:rFonts w:eastAsia="新細明體"/>
          <w:lang w:eastAsia="zh-TW"/>
        </w:rPr>
      </w:pPr>
      <w:r w:rsidRPr="007D27D3">
        <w:rPr>
          <w:noProof/>
          <w:lang w:val="en-US" w:eastAsia="zh-TW"/>
        </w:rPr>
        <mc:AlternateContent>
          <mc:Choice Requires="wps">
            <w:drawing>
              <wp:anchor distT="0" distB="0" distL="114300" distR="114300" simplePos="0" relativeHeight="251672576" behindDoc="0" locked="0" layoutInCell="1" allowOverlap="1" wp14:anchorId="3EA0E11E" wp14:editId="47D6AF12">
                <wp:simplePos x="0" y="0"/>
                <wp:positionH relativeFrom="margin">
                  <wp:posOffset>2347595</wp:posOffset>
                </wp:positionH>
                <wp:positionV relativeFrom="paragraph">
                  <wp:posOffset>1661160</wp:posOffset>
                </wp:positionV>
                <wp:extent cx="1174750" cy="256233"/>
                <wp:effectExtent l="0" t="0" r="6350" b="0"/>
                <wp:wrapNone/>
                <wp:docPr id="7" name="文字方塊 7"/>
                <wp:cNvGraphicFramePr/>
                <a:graphic xmlns:a="http://schemas.openxmlformats.org/drawingml/2006/main">
                  <a:graphicData uri="http://schemas.microsoft.com/office/word/2010/wordprocessingShape">
                    <wps:wsp>
                      <wps:cNvSpPr txBox="1"/>
                      <wps:spPr>
                        <a:xfrm>
                          <a:off x="0" y="0"/>
                          <a:ext cx="1174750" cy="256233"/>
                        </a:xfrm>
                        <a:prstGeom prst="rect">
                          <a:avLst/>
                        </a:prstGeom>
                        <a:solidFill>
                          <a:schemeClr val="lt1"/>
                        </a:solidFill>
                        <a:ln w="6350">
                          <a:noFill/>
                        </a:ln>
                      </wps:spPr>
                      <wps:txbx>
                        <w:txbxContent>
                          <w:p w14:paraId="4B87FC0E" w14:textId="6BF0957C" w:rsidR="006452B8" w:rsidRPr="008B1EDD" w:rsidRDefault="006452B8" w:rsidP="006452B8">
                            <w:pPr>
                              <w:rPr>
                                <w:rFonts w:eastAsia="新細明體"/>
                                <w:lang w:eastAsia="zh-TW"/>
                              </w:rPr>
                            </w:pPr>
                            <w:r w:rsidRPr="0033430B">
                              <w:rPr>
                                <w:rFonts w:eastAsia="新細明體"/>
                                <w:lang w:eastAsia="zh-TW"/>
                              </w:rPr>
                              <w:t>F</w:t>
                            </w:r>
                            <w:r>
                              <w:rPr>
                                <w:rFonts w:eastAsia="新細明體"/>
                                <w:lang w:eastAsia="zh-TW"/>
                              </w:rPr>
                              <w:t>ig 1</w:t>
                            </w:r>
                            <w:r w:rsidRPr="0033430B">
                              <w:rPr>
                                <w:rFonts w:eastAsia="新細明體"/>
                                <w:lang w:eastAsia="zh-TW"/>
                              </w:rPr>
                              <w:t xml:space="preserve"> </w:t>
                            </w:r>
                            <w:r>
                              <w:rPr>
                                <w:lang w:eastAsia="zh-TW"/>
                              </w:rPr>
                              <w:t>SR occasions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A0E11E" id="_x0000_t202" coordsize="21600,21600" o:spt="202" path="m,l,21600r21600,l21600,xe">
                <v:stroke joinstyle="miter"/>
                <v:path gradientshapeok="t" o:connecttype="rect"/>
              </v:shapetype>
              <v:shape id="文字方塊 7" o:spid="_x0000_s1026" type="#_x0000_t202" style="position:absolute;left:0;text-align:left;margin-left:184.85pt;margin-top:130.8pt;width:92.5pt;height:20.2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" fillcolor="white [3201]" stroked="f" strokeweight=".5pt">
                <v:textbox>
                  <w:txbxContent>
                    <w:p w14:paraId="4B87FC0E" w14:textId="6BF0957C" w:rsidR="006452B8" w:rsidRPr="008B1EDD" w:rsidRDefault="006452B8" w:rsidP="006452B8">
                      <w:pPr>
                        <w:rPr>
                          <w:rFonts w:eastAsia="新細明體"/>
                          <w:lang w:eastAsia="zh-TW"/>
                        </w:rPr>
                      </w:pPr>
                      <w:r w:rsidRPr="0033430B">
                        <w:rPr>
                          <w:rFonts w:eastAsia="新細明體"/>
                          <w:lang w:eastAsia="zh-TW"/>
                        </w:rPr>
                        <w:t>F</w:t>
                      </w:r>
                      <w:r>
                        <w:rPr>
                          <w:rFonts w:eastAsia="新細明體"/>
                          <w:lang w:eastAsia="zh-TW"/>
                        </w:rPr>
                        <w:t>ig 1</w:t>
                      </w:r>
                      <w:r w:rsidRPr="0033430B">
                        <w:rPr>
                          <w:rFonts w:eastAsia="新細明體"/>
                          <w:lang w:eastAsia="zh-TW"/>
                        </w:rPr>
                        <w:t xml:space="preserve"> </w:t>
                      </w:r>
                      <w:r>
                        <w:rPr>
                          <w:lang w:eastAsia="zh-TW"/>
                        </w:rPr>
                        <w:t>SR occasions</w:t>
                      </w:r>
                    </w:p>
                  </w:txbxContent>
                </v:textbox>
                <w10:wrap anchorx="margin"/>
              </v:shape>
            </w:pict>
          </mc:Fallback>
        </mc:AlternateContent>
      </w:r>
      <w:r w:rsidR="00603EDB" w:rsidRPr="00BB18CF">
        <w:rPr>
          <w:noProof/>
          <w:lang w:val="en-US" w:eastAsia="zh-TW"/>
        </w:rPr>
        <w:drawing>
          <wp:inline distT="0" distB="0" distL="0" distR="0" wp14:anchorId="64149BA4" wp14:editId="3508B2B8">
            <wp:extent cx="4289473" cy="169559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26272" cy="1710136"/>
                    </a:xfrm>
                    <a:prstGeom prst="rect">
                      <a:avLst/>
                    </a:prstGeom>
                  </pic:spPr>
                </pic:pic>
              </a:graphicData>
            </a:graphic>
          </wp:inline>
        </w:drawing>
      </w:r>
    </w:p>
    <w:p w14:paraId="5D210CDC" w14:textId="3CE93E0B" w:rsidR="006452B8" w:rsidRPr="006452B8" w:rsidRDefault="006452B8" w:rsidP="00603EDB">
      <w:pPr>
        <w:pStyle w:val="af3"/>
        <w:jc w:val="center"/>
        <w:rPr>
          <w:rFonts w:eastAsia="新細明體"/>
          <w:lang w:eastAsia="zh-TW"/>
        </w:rPr>
      </w:pPr>
    </w:p>
    <w:p w14:paraId="42D49A85" w14:textId="0E3BB070" w:rsidR="00A8145E" w:rsidRDefault="007957A9" w:rsidP="00A8145E">
      <w:pPr>
        <w:spacing w:after="0"/>
        <w:jc w:val="both"/>
      </w:pPr>
      <w:r>
        <w:rPr>
          <w:lang w:eastAsia="zh-TW"/>
        </w:rPr>
        <w:br w:type="page"/>
      </w:r>
      <w:r w:rsidRPr="007957A9">
        <w:rPr>
          <w:lang w:eastAsia="zh-TW"/>
        </w:rPr>
        <w:lastRenderedPageBreak/>
        <w:t xml:space="preserve">When the UE will transmit data to gNB, it transmits an SR to gNB. This SR informs gNB that UE will transmit data, and triggers sr-ProhitbitTimer. </w:t>
      </w:r>
      <w:r>
        <w:rPr>
          <w:lang w:eastAsia="zh-TW"/>
        </w:rPr>
        <w:t>This means SR should be transmitted in Cell DRX on duration. So one possible</w:t>
      </w:r>
      <w:r w:rsidR="00A8145E">
        <w:rPr>
          <w:lang w:eastAsia="zh-TW"/>
        </w:rPr>
        <w:t xml:space="preserve"> approach is to configure the P</w:t>
      </w:r>
      <w:r w:rsidR="00A8145E" w:rsidRPr="007957A9">
        <w:rPr>
          <w:rFonts w:eastAsia="新細明體"/>
          <w:lang w:eastAsia="zh-TW"/>
        </w:rPr>
        <w:t>eriodicityaAndOffset value in</w:t>
      </w:r>
      <w:r w:rsidR="00A8145E" w:rsidRPr="00D63800">
        <w:t xml:space="preserve"> </w:t>
      </w:r>
      <w:r w:rsidR="00A8145E">
        <w:t>SRr</w:t>
      </w:r>
      <w:r w:rsidR="00A8145E" w:rsidRPr="005C4FEB">
        <w:t>esource</w:t>
      </w:r>
      <w:r w:rsidR="00A8145E">
        <w:t xml:space="preserve"> c</w:t>
      </w:r>
      <w:r w:rsidR="00A8145E" w:rsidRPr="005C4FEB">
        <w:t>onfig</w:t>
      </w:r>
      <w:r w:rsidR="00A8145E">
        <w:t>uration, as following:</w:t>
      </w:r>
    </w:p>
    <w:p w14:paraId="16D3D511" w14:textId="7CB02D93" w:rsidR="007957A9" w:rsidRPr="00A8145E" w:rsidRDefault="00A8145E" w:rsidP="00BE5926">
      <w:pPr>
        <w:pStyle w:val="a8"/>
        <w:numPr>
          <w:ilvl w:val="0"/>
          <w:numId w:val="21"/>
        </w:numPr>
        <w:spacing w:after="0"/>
        <w:jc w:val="both"/>
        <w:rPr>
          <w:rFonts w:eastAsia="新細明體"/>
          <w:lang w:eastAsia="zh-TW"/>
        </w:rPr>
      </w:pPr>
      <w:r w:rsidRPr="00A8145E">
        <w:rPr>
          <w:rFonts w:eastAsia="新細明體"/>
          <w:lang w:eastAsia="zh-TW"/>
        </w:rPr>
        <w:t>Periodicity</w:t>
      </w:r>
      <w:r>
        <w:rPr>
          <w:rFonts w:eastAsia="新細明體"/>
          <w:lang w:eastAsia="zh-TW"/>
        </w:rPr>
        <w:t xml:space="preserve"> </w:t>
      </w:r>
      <w:r w:rsidRPr="00B50B4B">
        <w:t xml:space="preserve">should be </w:t>
      </w:r>
      <w:r>
        <w:t xml:space="preserve">the </w:t>
      </w:r>
      <w:r w:rsidR="00966B02">
        <w:t>same or</w:t>
      </w:r>
      <w:r w:rsidRPr="00B50B4B">
        <w:t xml:space="preserve"> multiple of </w:t>
      </w:r>
      <w:r>
        <w:t xml:space="preserve">the serving </w:t>
      </w:r>
      <w:r w:rsidRPr="00B50B4B">
        <w:t>Cell</w:t>
      </w:r>
      <w:r>
        <w:t>’s DR</w:t>
      </w:r>
      <w:r w:rsidRPr="00B50B4B">
        <w:t>X periodicity</w:t>
      </w:r>
      <w:r>
        <w:t xml:space="preserve">, and </w:t>
      </w:r>
      <w:r w:rsidRPr="00A8145E">
        <w:rPr>
          <w:rFonts w:eastAsia="新細明體"/>
          <w:lang w:eastAsia="zh-TW"/>
        </w:rPr>
        <w:t xml:space="preserve">Offset should be aligned with </w:t>
      </w:r>
      <w:r>
        <w:t xml:space="preserve">the serving </w:t>
      </w:r>
      <w:r w:rsidRPr="00B50B4B">
        <w:t>Cell</w:t>
      </w:r>
      <w:r>
        <w:t>’s DR</w:t>
      </w:r>
      <w:r w:rsidRPr="00B50B4B">
        <w:t>X periodicity</w:t>
      </w:r>
      <w:r>
        <w:t>.</w:t>
      </w:r>
    </w:p>
    <w:p w14:paraId="38CD9338" w14:textId="77777777" w:rsidR="00A8145E" w:rsidRPr="00A8145E" w:rsidRDefault="00A8145E" w:rsidP="00A8145E">
      <w:pPr>
        <w:spacing w:after="0"/>
        <w:jc w:val="both"/>
        <w:rPr>
          <w:rFonts w:eastAsia="新細明體"/>
          <w:lang w:eastAsia="zh-TW"/>
        </w:rPr>
      </w:pPr>
    </w:p>
    <w:p w14:paraId="0751BE94" w14:textId="1D220415" w:rsidR="00EF4B10" w:rsidRDefault="00075E95" w:rsidP="00BE5926">
      <w:pPr>
        <w:spacing w:after="0"/>
        <w:jc w:val="both"/>
      </w:pPr>
      <w:r>
        <w:t>Three</w:t>
      </w:r>
      <w:r w:rsidR="000226A6">
        <w:t xml:space="preserve"> </w:t>
      </w:r>
      <w:r w:rsidR="007957A9">
        <w:t>method</w:t>
      </w:r>
      <w:r w:rsidR="00B16AD5">
        <w:t>s</w:t>
      </w:r>
      <w:r w:rsidR="000226A6" w:rsidRPr="00545CB3">
        <w:rPr>
          <w:lang w:eastAsia="zh-TW"/>
        </w:rPr>
        <w:t xml:space="preserve"> </w:t>
      </w:r>
      <w:r w:rsidR="000226A6">
        <w:rPr>
          <w:lang w:eastAsia="zh-TW"/>
        </w:rPr>
        <w:t>were discuss</w:t>
      </w:r>
      <w:r w:rsidR="00B16AD5">
        <w:rPr>
          <w:lang w:eastAsia="zh-TW"/>
        </w:rPr>
        <w:t>ed</w:t>
      </w:r>
      <w:r w:rsidR="000226A6">
        <w:rPr>
          <w:lang w:eastAsia="zh-TW"/>
        </w:rPr>
        <w:t xml:space="preserve"> for </w:t>
      </w:r>
      <w:r w:rsidR="00B16AD5">
        <w:rPr>
          <w:lang w:eastAsia="zh-TW"/>
        </w:rPr>
        <w:t>the UE keeping SR pending</w:t>
      </w:r>
      <w:r w:rsidR="00B16AD5" w:rsidRPr="00B16AD5">
        <w:rPr>
          <w:lang w:eastAsia="zh-TW"/>
        </w:rPr>
        <w:t xml:space="preserve"> </w:t>
      </w:r>
      <w:r w:rsidR="00B16AD5">
        <w:rPr>
          <w:lang w:eastAsia="zh-TW"/>
        </w:rPr>
        <w:t xml:space="preserve">when </w:t>
      </w:r>
      <w:r w:rsidR="00B16AD5" w:rsidRPr="00545CB3">
        <w:rPr>
          <w:lang w:eastAsia="zh-TW"/>
        </w:rPr>
        <w:t xml:space="preserve">SR </w:t>
      </w:r>
      <w:r w:rsidR="00B16AD5">
        <w:rPr>
          <w:lang w:eastAsia="zh-TW"/>
        </w:rPr>
        <w:t>process</w:t>
      </w:r>
      <w:r w:rsidR="00B16AD5" w:rsidRPr="00545CB3">
        <w:rPr>
          <w:lang w:eastAsia="zh-TW"/>
        </w:rPr>
        <w:t xml:space="preserve"> overlapping</w:t>
      </w:r>
      <w:r w:rsidR="00B16AD5">
        <w:rPr>
          <w:lang w:eastAsia="zh-TW"/>
        </w:rPr>
        <w:t xml:space="preserve"> with</w:t>
      </w:r>
      <w:r w:rsidR="00B16AD5" w:rsidRPr="00545CB3">
        <w:rPr>
          <w:lang w:eastAsia="zh-TW"/>
        </w:rPr>
        <w:t xml:space="preserve"> Cell DRX non-active period</w:t>
      </w:r>
      <w:r w:rsidR="00B16AD5">
        <w:rPr>
          <w:lang w:eastAsia="zh-TW"/>
        </w:rPr>
        <w:t>.</w:t>
      </w:r>
    </w:p>
    <w:p w14:paraId="1264B3F5" w14:textId="77777777" w:rsidR="00406EB8" w:rsidRPr="00B16AD5" w:rsidRDefault="00406EB8" w:rsidP="00BE5926">
      <w:pPr>
        <w:spacing w:after="0"/>
        <w:jc w:val="both"/>
        <w:rPr>
          <w:rFonts w:eastAsia="新細明體"/>
          <w:lang w:eastAsia="zh-TW"/>
        </w:rPr>
      </w:pPr>
    </w:p>
    <w:p w14:paraId="55DAD7F5" w14:textId="77777777" w:rsidR="00075E95" w:rsidRPr="00075E95" w:rsidRDefault="00075E95" w:rsidP="00075E95">
      <w:pPr>
        <w:pStyle w:val="a8"/>
        <w:numPr>
          <w:ilvl w:val="0"/>
          <w:numId w:val="19"/>
        </w:numPr>
        <w:spacing w:after="0"/>
        <w:jc w:val="both"/>
        <w:rPr>
          <w:rFonts w:ascii="Arial" w:eastAsia="新細明體" w:hAnsi="Arial"/>
          <w:lang w:eastAsia="zh-TW"/>
        </w:rPr>
      </w:pPr>
      <w:r w:rsidRPr="00075E95">
        <w:rPr>
          <w:lang w:eastAsia="zh-TW"/>
        </w:rPr>
        <w:t xml:space="preserve">The UE </w:t>
      </w:r>
      <w:r w:rsidR="00406EB8" w:rsidRPr="00075E95">
        <w:rPr>
          <w:lang w:eastAsia="zh-TW"/>
        </w:rPr>
        <w:t>retransmits</w:t>
      </w:r>
      <w:r w:rsidR="00B16AD5" w:rsidRPr="00075E95">
        <w:rPr>
          <w:lang w:eastAsia="zh-TW"/>
        </w:rPr>
        <w:t xml:space="preserve"> </w:t>
      </w:r>
      <w:r w:rsidR="00B16AD5" w:rsidRPr="00075E95">
        <w:rPr>
          <w:rFonts w:eastAsia="新細明體"/>
          <w:lang w:eastAsia="zh-TW"/>
        </w:rPr>
        <w:t>SR</w:t>
      </w:r>
      <w:r w:rsidR="008D4B61" w:rsidRPr="00075E95">
        <w:rPr>
          <w:lang w:eastAsia="zh-TW"/>
        </w:rPr>
        <w:t xml:space="preserve"> </w:t>
      </w:r>
      <w:r w:rsidR="00B16AD5" w:rsidRPr="00075E95">
        <w:rPr>
          <w:lang w:eastAsia="zh-TW"/>
        </w:rPr>
        <w:t xml:space="preserve">even </w:t>
      </w:r>
      <w:r w:rsidR="008D4B61" w:rsidRPr="00075E95">
        <w:rPr>
          <w:lang w:eastAsia="zh-TW"/>
        </w:rPr>
        <w:t>during Cell DRX non-active period</w:t>
      </w:r>
      <w:r w:rsidR="00B16AD5" w:rsidRPr="00075E95">
        <w:rPr>
          <w:lang w:eastAsia="zh-TW"/>
        </w:rPr>
        <w:t>, but</w:t>
      </w:r>
      <w:r w:rsidR="00406EB8" w:rsidRPr="00075E95">
        <w:rPr>
          <w:lang w:eastAsia="zh-TW"/>
        </w:rPr>
        <w:t xml:space="preserve"> SR_</w:t>
      </w:r>
      <w:r w:rsidR="00603EDB" w:rsidRPr="00545CB3">
        <w:rPr>
          <w:lang w:eastAsia="zh-TW"/>
        </w:rPr>
        <w:t>COU</w:t>
      </w:r>
      <w:r w:rsidR="00FD2671">
        <w:rPr>
          <w:lang w:eastAsia="zh-TW"/>
        </w:rPr>
        <w:t>NTER is not incremented</w:t>
      </w:r>
      <w:r w:rsidR="00603EDB" w:rsidRPr="00545CB3">
        <w:rPr>
          <w:lang w:eastAsia="zh-TW"/>
        </w:rPr>
        <w:t>. Therefore, when SR_COUNT &gt;</w:t>
      </w:r>
      <w:r w:rsidR="00C24FD0">
        <w:rPr>
          <w:lang w:eastAsia="zh-TW"/>
        </w:rPr>
        <w:t xml:space="preserve"> </w:t>
      </w:r>
      <w:r w:rsidR="00603EDB" w:rsidRPr="00545CB3">
        <w:rPr>
          <w:lang w:eastAsia="zh-TW"/>
        </w:rPr>
        <w:t>sr-TransMax, UE is ensured that RACH is triggered during Cell DRX on duration</w:t>
      </w:r>
      <w:r w:rsidR="00503E90">
        <w:rPr>
          <w:lang w:eastAsia="zh-TW"/>
        </w:rPr>
        <w:t xml:space="preserve"> in fig 2</w:t>
      </w:r>
      <w:r w:rsidR="00603EDB" w:rsidRPr="00545CB3">
        <w:rPr>
          <w:lang w:eastAsia="zh-TW"/>
        </w:rPr>
        <w:t>.</w:t>
      </w:r>
    </w:p>
    <w:p w14:paraId="7BF1A1CD" w14:textId="126B6F7B" w:rsidR="00075E95" w:rsidRDefault="00075E95" w:rsidP="00075E95">
      <w:pPr>
        <w:pStyle w:val="a8"/>
        <w:spacing w:after="0"/>
        <w:ind w:left="912"/>
        <w:jc w:val="center"/>
        <w:rPr>
          <w:rFonts w:ascii="Arial" w:eastAsia="新細明體" w:hAnsi="Arial"/>
          <w:lang w:eastAsia="zh-TW"/>
        </w:rPr>
      </w:pPr>
      <w:r>
        <w:rPr>
          <w:noProof/>
          <w:lang w:val="en-US" w:eastAsia="zh-TW"/>
        </w:rPr>
        <w:drawing>
          <wp:inline distT="0" distB="0" distL="0" distR="0" wp14:anchorId="3CB7B6DC" wp14:editId="1CEA6D26">
            <wp:extent cx="3487072" cy="1448937"/>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44336" cy="1472731"/>
                    </a:xfrm>
                    <a:prstGeom prst="rect">
                      <a:avLst/>
                    </a:prstGeom>
                  </pic:spPr>
                </pic:pic>
              </a:graphicData>
            </a:graphic>
          </wp:inline>
        </w:drawing>
      </w:r>
    </w:p>
    <w:p w14:paraId="301465D8" w14:textId="3EA0845F" w:rsidR="00075E95" w:rsidRPr="00075E95" w:rsidRDefault="00075E95" w:rsidP="00075E95">
      <w:pPr>
        <w:pStyle w:val="a8"/>
        <w:spacing w:after="0"/>
        <w:ind w:left="912"/>
        <w:jc w:val="center"/>
        <w:rPr>
          <w:rFonts w:ascii="Arial" w:eastAsia="新細明體" w:hAnsi="Arial"/>
          <w:lang w:eastAsia="zh-TW"/>
        </w:rPr>
      </w:pPr>
      <w:r w:rsidRPr="007D27D3">
        <w:rPr>
          <w:noProof/>
          <w:lang w:val="en-US" w:eastAsia="zh-TW"/>
        </w:rPr>
        <mc:AlternateContent>
          <mc:Choice Requires="wps">
            <w:drawing>
              <wp:anchor distT="0" distB="0" distL="114300" distR="114300" simplePos="0" relativeHeight="251674624" behindDoc="0" locked="0" layoutInCell="1" allowOverlap="1" wp14:anchorId="4AC0126C" wp14:editId="0ED3A4CB">
                <wp:simplePos x="0" y="0"/>
                <wp:positionH relativeFrom="margin">
                  <wp:posOffset>727508</wp:posOffset>
                </wp:positionH>
                <wp:positionV relativeFrom="paragraph">
                  <wp:posOffset>49774</wp:posOffset>
                </wp:positionV>
                <wp:extent cx="4667250" cy="432079"/>
                <wp:effectExtent l="0" t="0" r="0" b="6350"/>
                <wp:wrapNone/>
                <wp:docPr id="8" name="文字方塊 8"/>
                <wp:cNvGraphicFramePr/>
                <a:graphic xmlns:a="http://schemas.openxmlformats.org/drawingml/2006/main">
                  <a:graphicData uri="http://schemas.microsoft.com/office/word/2010/wordprocessingShape">
                    <wps:wsp>
                      <wps:cNvSpPr txBox="1"/>
                      <wps:spPr>
                        <a:xfrm>
                          <a:off x="0" y="0"/>
                          <a:ext cx="4667250" cy="432079"/>
                        </a:xfrm>
                        <a:prstGeom prst="rect">
                          <a:avLst/>
                        </a:prstGeom>
                        <a:solidFill>
                          <a:schemeClr val="lt1"/>
                        </a:solidFill>
                        <a:ln w="6350">
                          <a:noFill/>
                        </a:ln>
                      </wps:spPr>
                      <wps:txbx>
                        <w:txbxContent>
                          <w:p w14:paraId="33B320D3" w14:textId="5A3A7782" w:rsidR="00E90FA2" w:rsidRPr="008B1EDD" w:rsidRDefault="00E90FA2" w:rsidP="00E90FA2">
                            <w:pPr>
                              <w:rPr>
                                <w:rFonts w:eastAsia="新細明體"/>
                                <w:lang w:eastAsia="zh-TW"/>
                              </w:rPr>
                            </w:pPr>
                            <w:r w:rsidRPr="0033430B">
                              <w:rPr>
                                <w:rFonts w:eastAsia="新細明體"/>
                                <w:lang w:eastAsia="zh-TW"/>
                              </w:rPr>
                              <w:t>F</w:t>
                            </w:r>
                            <w:r>
                              <w:rPr>
                                <w:rFonts w:eastAsia="新細明體"/>
                                <w:lang w:eastAsia="zh-TW"/>
                              </w:rPr>
                              <w:t>ig 2</w:t>
                            </w:r>
                            <w:r w:rsidRPr="0033430B">
                              <w:rPr>
                                <w:rFonts w:eastAsia="新細明體"/>
                                <w:lang w:eastAsia="zh-TW"/>
                              </w:rPr>
                              <w:t xml:space="preserve"> </w:t>
                            </w:r>
                            <w:r w:rsidR="00AC58CD" w:rsidRPr="00AC58CD">
                              <w:rPr>
                                <w:bCs/>
                              </w:rPr>
                              <w:t>SR is transmitted during Cell DRX non-active period,</w:t>
                            </w:r>
                            <w:r w:rsidR="00AC58CD" w:rsidRPr="00AC58CD">
                              <w:rPr>
                                <w:rFonts w:eastAsia="新細明體"/>
                                <w:lang w:eastAsia="zh-TW"/>
                              </w:rPr>
                              <w:t xml:space="preserve"> </w:t>
                            </w:r>
                            <w:r w:rsidR="00AC58CD" w:rsidRPr="00AC58CD">
                              <w:rPr>
                                <w:bCs/>
                              </w:rPr>
                              <w:t>UE is ensured that RACH is triggered during Cell DRX on duration.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C0126C" id="文字方塊 8" o:spid="_x0000_s1027" type="#_x0000_t202" style="position:absolute;left:0;text-align:left;margin-left:57.3pt;margin-top:3.9pt;width:367.5pt;height:34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" fillcolor="white [3201]" stroked="f" strokeweight=".5pt">
                <v:textbox>
                  <w:txbxContent>
                    <w:p w14:paraId="33B320D3" w14:textId="5A3A7782" w:rsidR="00E90FA2" w:rsidRPr="008B1EDD" w:rsidRDefault="00E90FA2" w:rsidP="00E90FA2">
                      <w:pPr>
                        <w:rPr>
                          <w:rFonts w:eastAsia="新細明體"/>
                          <w:lang w:eastAsia="zh-TW"/>
                        </w:rPr>
                      </w:pPr>
                      <w:r w:rsidRPr="0033430B">
                        <w:rPr>
                          <w:rFonts w:eastAsia="新細明體"/>
                          <w:lang w:eastAsia="zh-TW"/>
                        </w:rPr>
                        <w:t>F</w:t>
                      </w:r>
                      <w:r>
                        <w:rPr>
                          <w:rFonts w:eastAsia="新細明體"/>
                          <w:lang w:eastAsia="zh-TW"/>
                        </w:rPr>
                        <w:t>ig 2</w:t>
                      </w:r>
                      <w:r w:rsidRPr="0033430B">
                        <w:rPr>
                          <w:rFonts w:eastAsia="新細明體"/>
                          <w:lang w:eastAsia="zh-TW"/>
                        </w:rPr>
                        <w:t xml:space="preserve"> </w:t>
                      </w:r>
                      <w:r w:rsidR="00AC58CD" w:rsidRPr="00AC58CD">
                        <w:rPr>
                          <w:bCs/>
                        </w:rPr>
                        <w:t>SR is transmitted during Cell DRX non-active period,</w:t>
                      </w:r>
                      <w:r w:rsidR="00AC58CD" w:rsidRPr="00AC58CD">
                        <w:rPr>
                          <w:rFonts w:eastAsia="新細明體"/>
                          <w:lang w:eastAsia="zh-TW"/>
                        </w:rPr>
                        <w:t xml:space="preserve"> </w:t>
                      </w:r>
                      <w:r w:rsidR="00AC58CD" w:rsidRPr="00AC58CD">
                        <w:rPr>
                          <w:bCs/>
                        </w:rPr>
                        <w:t>UE is ensured that RACH is triggered during Cell DRX on duration.</w:t>
                      </w:r>
                    </w:p>
                  </w:txbxContent>
                </v:textbox>
                <w10:wrap anchorx="margin"/>
              </v:shape>
            </w:pict>
          </mc:Fallback>
        </mc:AlternateContent>
      </w:r>
    </w:p>
    <w:p w14:paraId="42CCB198" w14:textId="1E1ED0FD" w:rsidR="00075E95" w:rsidRDefault="00075E95" w:rsidP="00075E95">
      <w:pPr>
        <w:spacing w:after="0"/>
        <w:jc w:val="both"/>
        <w:rPr>
          <w:rFonts w:ascii="Arial" w:eastAsia="新細明體" w:hAnsi="Arial"/>
          <w:lang w:eastAsia="zh-TW"/>
        </w:rPr>
      </w:pPr>
    </w:p>
    <w:p w14:paraId="1F443BED" w14:textId="17BBA78D" w:rsidR="00075E95" w:rsidRDefault="00075E95" w:rsidP="00075E95">
      <w:pPr>
        <w:spacing w:after="0"/>
        <w:jc w:val="both"/>
        <w:rPr>
          <w:rFonts w:ascii="Arial" w:eastAsia="新細明體" w:hAnsi="Arial"/>
          <w:lang w:eastAsia="zh-TW"/>
        </w:rPr>
      </w:pPr>
    </w:p>
    <w:p w14:paraId="15178565" w14:textId="77777777" w:rsidR="00075E95" w:rsidRPr="00075E95" w:rsidRDefault="00075E95" w:rsidP="00075E95">
      <w:pPr>
        <w:spacing w:after="0"/>
        <w:jc w:val="both"/>
        <w:rPr>
          <w:rFonts w:ascii="Arial" w:eastAsia="新細明體" w:hAnsi="Arial"/>
          <w:lang w:eastAsia="zh-TW"/>
        </w:rPr>
      </w:pPr>
    </w:p>
    <w:p w14:paraId="145E8B2F" w14:textId="594DC80A" w:rsidR="00075E95" w:rsidRPr="00075E95" w:rsidRDefault="00075E95" w:rsidP="00075E95">
      <w:pPr>
        <w:pStyle w:val="a8"/>
        <w:numPr>
          <w:ilvl w:val="0"/>
          <w:numId w:val="19"/>
        </w:numPr>
        <w:spacing w:after="0"/>
        <w:jc w:val="both"/>
        <w:rPr>
          <w:rFonts w:ascii="Arial" w:eastAsia="新細明體" w:hAnsi="Arial"/>
          <w:lang w:eastAsia="zh-TW"/>
        </w:rPr>
      </w:pPr>
      <w:r>
        <w:rPr>
          <w:rFonts w:eastAsia="新細明體"/>
          <w:lang w:eastAsia="zh-TW"/>
        </w:rPr>
        <w:t xml:space="preserve">Extend the value of Sr-TransMAX to floor [periodicity/on Duration]. </w:t>
      </w:r>
    </w:p>
    <w:p w14:paraId="17F6C156" w14:textId="77777777" w:rsidR="00742E37" w:rsidRPr="00075E95" w:rsidRDefault="00742E37" w:rsidP="00742E37">
      <w:pPr>
        <w:pStyle w:val="a8"/>
        <w:spacing w:after="0"/>
        <w:ind w:left="912"/>
        <w:jc w:val="both"/>
        <w:rPr>
          <w:rFonts w:ascii="Arial" w:eastAsia="新細明體" w:hAnsi="Arial"/>
          <w:lang w:eastAsia="zh-TW"/>
        </w:rPr>
      </w:pPr>
    </w:p>
    <w:p w14:paraId="3792B923" w14:textId="10A55D4C" w:rsidR="00742E37" w:rsidRPr="00D63800" w:rsidRDefault="00B16AD5" w:rsidP="00D63800">
      <w:pPr>
        <w:pStyle w:val="a8"/>
        <w:numPr>
          <w:ilvl w:val="0"/>
          <w:numId w:val="19"/>
        </w:numPr>
        <w:spacing w:after="0"/>
        <w:jc w:val="both"/>
        <w:rPr>
          <w:rFonts w:eastAsia="新細明體"/>
          <w:lang w:eastAsia="zh-TW"/>
        </w:rPr>
      </w:pPr>
      <w:r>
        <w:rPr>
          <w:rFonts w:eastAsia="新細明體"/>
          <w:lang w:eastAsia="zh-TW"/>
        </w:rPr>
        <w:t xml:space="preserve">The </w:t>
      </w:r>
      <w:r w:rsidR="00C24FD0" w:rsidRPr="005C4FEB">
        <w:rPr>
          <w:rFonts w:eastAsia="新細明體"/>
          <w:lang w:eastAsia="zh-TW"/>
        </w:rPr>
        <w:t>sr-ProhibitTimer</w:t>
      </w:r>
      <w:r>
        <w:rPr>
          <w:rFonts w:eastAsia="新細明體"/>
          <w:lang w:eastAsia="zh-TW"/>
        </w:rPr>
        <w:t xml:space="preserve"> value in SR configuration</w:t>
      </w:r>
      <w:r w:rsidR="00C24FD0">
        <w:rPr>
          <w:rFonts w:eastAsia="新細明體"/>
          <w:lang w:eastAsia="zh-TW"/>
        </w:rPr>
        <w:t xml:space="preserve"> </w:t>
      </w:r>
      <w:r w:rsidR="00EB304B" w:rsidRPr="00B50B4B">
        <w:t xml:space="preserve">should be </w:t>
      </w:r>
      <w:r w:rsidR="00EB304B">
        <w:t xml:space="preserve">the </w:t>
      </w:r>
      <w:r>
        <w:t xml:space="preserve">same or </w:t>
      </w:r>
      <w:r w:rsidR="00EB304B" w:rsidRPr="00B50B4B">
        <w:t xml:space="preserve">multiple of </w:t>
      </w:r>
      <w:r w:rsidR="00EB304B">
        <w:t xml:space="preserve">the serving </w:t>
      </w:r>
      <w:r w:rsidR="00EB304B" w:rsidRPr="00B50B4B">
        <w:t>Cell</w:t>
      </w:r>
      <w:r w:rsidR="00EB304B">
        <w:t>’s DR</w:t>
      </w:r>
      <w:r w:rsidR="00EB304B" w:rsidRPr="00B50B4B">
        <w:t>X periodicity</w:t>
      </w:r>
      <w:r w:rsidR="00EB304B">
        <w:t>.</w:t>
      </w:r>
      <w:r>
        <w:t xml:space="preserve"> This will forces retransmission of SR occurring in</w:t>
      </w:r>
      <w:r w:rsidR="00D63800">
        <w:t xml:space="preserve"> Cell DRX on duration.</w:t>
      </w:r>
    </w:p>
    <w:p w14:paraId="61FA9C90" w14:textId="77777777" w:rsidR="005C4FEB" w:rsidRPr="00870D55" w:rsidRDefault="005C4FEB" w:rsidP="005C4FEB">
      <w:pPr>
        <w:pStyle w:val="a8"/>
        <w:spacing w:after="0"/>
        <w:ind w:left="912"/>
        <w:jc w:val="both"/>
        <w:rPr>
          <w:rFonts w:eastAsia="新細明體"/>
          <w:lang w:eastAsia="zh-TW"/>
        </w:rPr>
      </w:pPr>
    </w:p>
    <w:p w14:paraId="301D4509" w14:textId="2A40076A" w:rsidR="00603EDB" w:rsidRDefault="00603EDB" w:rsidP="00603EDB">
      <w:pPr>
        <w:pStyle w:val="af3"/>
        <w:jc w:val="center"/>
        <w:rPr>
          <w:rFonts w:eastAsia="新細明體"/>
          <w:noProof/>
          <w:lang w:val="en-US" w:eastAsia="zh-TW"/>
        </w:rPr>
      </w:pPr>
      <w:r w:rsidRPr="00A60E97">
        <w:rPr>
          <w:rFonts w:eastAsia="新細明體"/>
          <w:noProof/>
          <w:lang w:val="en-US" w:eastAsia="zh-TW"/>
        </w:rPr>
        <w:t xml:space="preserve"> </w:t>
      </w:r>
    </w:p>
    <w:p w14:paraId="248DE8A0" w14:textId="3A3FFF8C" w:rsidR="00E90FA2" w:rsidRPr="0045441C" w:rsidRDefault="00E90FA2" w:rsidP="00603EDB">
      <w:pPr>
        <w:pStyle w:val="af3"/>
        <w:jc w:val="center"/>
        <w:rPr>
          <w:rFonts w:eastAsia="新細明體"/>
          <w:lang w:val="en-US" w:eastAsia="zh-TW"/>
        </w:rPr>
      </w:pPr>
    </w:p>
    <w:p w14:paraId="3B087686" w14:textId="0F22A314" w:rsidR="00AC58CD" w:rsidRDefault="00AC58CD" w:rsidP="00603EDB">
      <w:pPr>
        <w:pStyle w:val="af3"/>
        <w:rPr>
          <w:b/>
          <w:bCs/>
        </w:rPr>
      </w:pPr>
    </w:p>
    <w:p w14:paraId="0D70BE7C" w14:textId="78BDAF61" w:rsidR="00B240F8" w:rsidRPr="00B240F8" w:rsidRDefault="00603EDB" w:rsidP="00262719">
      <w:pPr>
        <w:spacing w:after="0"/>
        <w:ind w:left="1205" w:hangingChars="600" w:hanging="1205"/>
        <w:jc w:val="both"/>
        <w:rPr>
          <w:b/>
          <w:bCs/>
        </w:rPr>
      </w:pPr>
      <w:r w:rsidRPr="005B3909">
        <w:rPr>
          <w:b/>
          <w:bCs/>
        </w:rPr>
        <w:t xml:space="preserve">Proposal </w:t>
      </w:r>
      <w:r w:rsidR="00A67489" w:rsidRPr="005B3909">
        <w:rPr>
          <w:b/>
          <w:bCs/>
        </w:rPr>
        <w:t>1</w:t>
      </w:r>
      <w:r w:rsidRPr="005B3909">
        <w:rPr>
          <w:b/>
          <w:bCs/>
        </w:rPr>
        <w:t>:</w:t>
      </w:r>
      <w:r w:rsidRPr="005B3909">
        <w:rPr>
          <w:b/>
          <w:lang w:eastAsia="zh-TW"/>
        </w:rPr>
        <w:t xml:space="preserve"> </w:t>
      </w:r>
      <w:r w:rsidR="00262719">
        <w:rPr>
          <w:b/>
          <w:bCs/>
        </w:rPr>
        <w:t>Three</w:t>
      </w:r>
      <w:r w:rsidR="00B240F8" w:rsidRPr="00B240F8">
        <w:rPr>
          <w:b/>
          <w:bCs/>
        </w:rPr>
        <w:t xml:space="preserve"> methods were </w:t>
      </w:r>
      <w:r w:rsidR="005B0997">
        <w:rPr>
          <w:b/>
          <w:bCs/>
        </w:rPr>
        <w:t>proposed</w:t>
      </w:r>
      <w:r w:rsidR="005B0997" w:rsidRPr="0020379E">
        <w:rPr>
          <w:b/>
          <w:bCs/>
        </w:rPr>
        <w:t xml:space="preserve"> </w:t>
      </w:r>
      <w:r w:rsidR="00B240F8" w:rsidRPr="00B240F8">
        <w:rPr>
          <w:b/>
          <w:bCs/>
        </w:rPr>
        <w:t>for the UE keeping SR pending when SR process overlapping with Cell DRX non-active period.</w:t>
      </w:r>
    </w:p>
    <w:p w14:paraId="081B21E8" w14:textId="1C9D0985" w:rsidR="005B0997" w:rsidRDefault="005B0997" w:rsidP="005B0997">
      <w:pPr>
        <w:pStyle w:val="a8"/>
        <w:numPr>
          <w:ilvl w:val="0"/>
          <w:numId w:val="22"/>
        </w:numPr>
        <w:spacing w:after="0"/>
        <w:jc w:val="both"/>
        <w:rPr>
          <w:b/>
          <w:bCs/>
        </w:rPr>
      </w:pPr>
      <w:r>
        <w:rPr>
          <w:b/>
          <w:bCs/>
        </w:rPr>
        <w:t>Option 1:</w:t>
      </w:r>
      <w:r w:rsidRPr="00262719">
        <w:rPr>
          <w:rFonts w:hint="eastAsia"/>
          <w:b/>
          <w:bCs/>
        </w:rPr>
        <w:t xml:space="preserve"> </w:t>
      </w:r>
      <w:r w:rsidR="00B240F8" w:rsidRPr="00B240F8">
        <w:rPr>
          <w:b/>
          <w:bCs/>
        </w:rPr>
        <w:t>The UE retransmits SR even during Cell DRX non-active period, but SR_COUNTER is not incremented. Therefore, when SR_COUNT &gt; sr-TransMax, UE is ensured that RACH is triggered during Cell DRX on duration in fig 2.</w:t>
      </w:r>
    </w:p>
    <w:p w14:paraId="4F82F747" w14:textId="29C667C6" w:rsidR="00262719" w:rsidRPr="00262719" w:rsidRDefault="00262719" w:rsidP="00262719">
      <w:pPr>
        <w:pStyle w:val="a8"/>
        <w:numPr>
          <w:ilvl w:val="0"/>
          <w:numId w:val="22"/>
        </w:numPr>
        <w:spacing w:after="0"/>
        <w:jc w:val="both"/>
        <w:rPr>
          <w:b/>
          <w:bCs/>
        </w:rPr>
      </w:pPr>
      <w:r>
        <w:rPr>
          <w:b/>
          <w:bCs/>
        </w:rPr>
        <w:t>Option 2:</w:t>
      </w:r>
      <w:r w:rsidR="00777938">
        <w:rPr>
          <w:b/>
          <w:bCs/>
        </w:rPr>
        <w:t xml:space="preserve"> </w:t>
      </w:r>
      <w:r w:rsidRPr="00262719">
        <w:rPr>
          <w:b/>
          <w:bCs/>
        </w:rPr>
        <w:t xml:space="preserve">Extend the value of Sr-TransMAX to floor [periodicity/on Duration]. </w:t>
      </w:r>
    </w:p>
    <w:p w14:paraId="1265AD02" w14:textId="73995213" w:rsidR="00B240F8" w:rsidRPr="00B240F8" w:rsidRDefault="005B0997" w:rsidP="005B0997">
      <w:pPr>
        <w:pStyle w:val="a8"/>
        <w:numPr>
          <w:ilvl w:val="0"/>
          <w:numId w:val="22"/>
        </w:numPr>
        <w:spacing w:after="0"/>
        <w:jc w:val="both"/>
        <w:rPr>
          <w:b/>
          <w:bCs/>
        </w:rPr>
      </w:pPr>
      <w:r>
        <w:rPr>
          <w:b/>
          <w:bCs/>
        </w:rPr>
        <w:t>O</w:t>
      </w:r>
      <w:r w:rsidR="00262719">
        <w:rPr>
          <w:b/>
          <w:bCs/>
        </w:rPr>
        <w:t>ption 3</w:t>
      </w:r>
      <w:r>
        <w:rPr>
          <w:b/>
          <w:bCs/>
        </w:rPr>
        <w:t>:</w:t>
      </w:r>
      <w:r w:rsidRPr="00262719">
        <w:rPr>
          <w:rFonts w:hint="eastAsia"/>
          <w:b/>
          <w:bCs/>
        </w:rPr>
        <w:t xml:space="preserve"> </w:t>
      </w:r>
      <w:r w:rsidR="00B240F8" w:rsidRPr="00B240F8">
        <w:rPr>
          <w:b/>
          <w:bCs/>
        </w:rPr>
        <w:t>The sr-ProhibitTimer value in SR configuration should be the same or multiple of the serving Cell’s DRX periodicity. This will forces retransmission of SR occurring in Cell DRX on duration.</w:t>
      </w:r>
    </w:p>
    <w:p w14:paraId="06E6427F" w14:textId="64778C0F" w:rsidR="00B240F8" w:rsidRDefault="00B240F8" w:rsidP="00B240F8">
      <w:pPr>
        <w:spacing w:after="0"/>
        <w:jc w:val="both"/>
        <w:rPr>
          <w:b/>
          <w:bCs/>
        </w:rPr>
      </w:pPr>
    </w:p>
    <w:p w14:paraId="5F96915B" w14:textId="77777777" w:rsidR="00E50ACF" w:rsidRDefault="00E50ACF" w:rsidP="00B240F8">
      <w:pPr>
        <w:spacing w:after="0"/>
        <w:jc w:val="both"/>
        <w:rPr>
          <w:b/>
          <w:bCs/>
        </w:rPr>
      </w:pPr>
    </w:p>
    <w:p w14:paraId="3790227A" w14:textId="044CFF3E" w:rsidR="007A2807" w:rsidRPr="00AD13DE" w:rsidRDefault="001B32D5" w:rsidP="00AD13DE">
      <w:pPr>
        <w:pStyle w:val="2"/>
        <w:rPr>
          <w:sz w:val="28"/>
          <w:szCs w:val="28"/>
        </w:rPr>
      </w:pPr>
      <w:r w:rsidRPr="00AD13DE">
        <w:rPr>
          <w:sz w:val="28"/>
          <w:szCs w:val="28"/>
        </w:rPr>
        <w:t xml:space="preserve">Cell DTX/DRX </w:t>
      </w:r>
      <w:r w:rsidR="008E6453" w:rsidRPr="00AD13DE">
        <w:rPr>
          <w:sz w:val="28"/>
          <w:szCs w:val="28"/>
        </w:rPr>
        <w:t>pattern</w:t>
      </w:r>
      <w:r w:rsidRPr="00AD13DE">
        <w:rPr>
          <w:sz w:val="28"/>
          <w:szCs w:val="28"/>
        </w:rPr>
        <w:t>s</w:t>
      </w:r>
      <w:r w:rsidR="008E6453" w:rsidRPr="00AD13DE">
        <w:rPr>
          <w:sz w:val="28"/>
          <w:szCs w:val="28"/>
        </w:rPr>
        <w:t xml:space="preserve"> </w:t>
      </w:r>
    </w:p>
    <w:p w14:paraId="5C0EFC14" w14:textId="4755E0E4" w:rsidR="008549D9" w:rsidRDefault="001044F9" w:rsidP="001C7614">
      <w:pPr>
        <w:spacing w:after="0"/>
        <w:jc w:val="both"/>
      </w:pPr>
      <w:r>
        <w:rPr>
          <w:rFonts w:eastAsia="新細明體"/>
          <w:bCs/>
          <w:color w:val="000000" w:themeColor="text1"/>
          <w:lang w:eastAsia="zh-TW"/>
        </w:rPr>
        <w:t>In</w:t>
      </w:r>
      <w:r w:rsidRPr="00590CD6">
        <w:rPr>
          <w:rFonts w:eastAsia="新細明體"/>
          <w:bCs/>
          <w:color w:val="000000" w:themeColor="text1"/>
          <w:lang w:eastAsia="zh-TW"/>
        </w:rPr>
        <w:t xml:space="preserve"> RAN2#123</w:t>
      </w:r>
      <w:r>
        <w:rPr>
          <w:rFonts w:eastAsia="新細明體" w:hint="eastAsia"/>
          <w:bCs/>
          <w:color w:val="000000" w:themeColor="text1"/>
          <w:lang w:eastAsia="zh-TW"/>
        </w:rPr>
        <w:t>-</w:t>
      </w:r>
      <w:r>
        <w:rPr>
          <w:rFonts w:eastAsia="新細明體"/>
          <w:bCs/>
          <w:color w:val="000000" w:themeColor="text1"/>
          <w:lang w:eastAsia="zh-TW"/>
        </w:rPr>
        <w:t xml:space="preserve">bis-e agreement - </w:t>
      </w:r>
      <w:r>
        <w:rPr>
          <w:lang w:eastAsia="sv-SE"/>
        </w:rPr>
        <w:t>A maximum of two cell DTX/DRX patterns can be configured per MAC entity</w:t>
      </w:r>
      <w:r>
        <w:rPr>
          <w:rFonts w:eastAsia="新細明體"/>
          <w:bCs/>
          <w:color w:val="000000" w:themeColor="text1"/>
          <w:lang w:eastAsia="zh-TW"/>
        </w:rPr>
        <w:t xml:space="preserve">. Two consideration are proposed for the </w:t>
      </w:r>
      <w:r>
        <w:rPr>
          <w:rFonts w:eastAsia="新細明體" w:hint="eastAsia"/>
          <w:bCs/>
          <w:color w:val="000000" w:themeColor="text1"/>
          <w:lang w:eastAsia="zh-TW"/>
        </w:rPr>
        <w:t>d</w:t>
      </w:r>
      <w:r>
        <w:rPr>
          <w:rFonts w:eastAsia="新細明體"/>
          <w:bCs/>
          <w:color w:val="000000" w:themeColor="text1"/>
          <w:lang w:eastAsia="zh-TW"/>
        </w:rPr>
        <w:t>ecision</w:t>
      </w:r>
      <w:r w:rsidRPr="000766EA">
        <w:rPr>
          <w:rFonts w:eastAsia="新細明體"/>
          <w:bCs/>
          <w:color w:val="000000" w:themeColor="text1"/>
          <w:lang w:eastAsia="zh-TW"/>
        </w:rPr>
        <w:t xml:space="preserve"> </w:t>
      </w:r>
      <w:r>
        <w:rPr>
          <w:rFonts w:eastAsia="新細明體"/>
          <w:bCs/>
          <w:color w:val="000000" w:themeColor="text1"/>
          <w:lang w:eastAsia="zh-TW"/>
        </w:rPr>
        <w:t>of</w:t>
      </w:r>
      <w:r w:rsidRPr="000766EA">
        <w:rPr>
          <w:rFonts w:eastAsia="新細明體"/>
          <w:bCs/>
          <w:color w:val="000000" w:themeColor="text1"/>
          <w:lang w:eastAsia="zh-TW"/>
        </w:rPr>
        <w:t xml:space="preserve"> Cell DTX/DRX </w:t>
      </w:r>
      <w:r>
        <w:rPr>
          <w:rFonts w:eastAsia="新細明體"/>
          <w:bCs/>
          <w:color w:val="000000" w:themeColor="text1"/>
          <w:lang w:eastAsia="zh-TW"/>
        </w:rPr>
        <w:t>patterns</w:t>
      </w:r>
      <w:r w:rsidRPr="000766EA">
        <w:rPr>
          <w:rFonts w:eastAsia="新細明體"/>
          <w:bCs/>
          <w:color w:val="000000" w:themeColor="text1"/>
          <w:lang w:eastAsia="zh-TW"/>
        </w:rPr>
        <w:t>.</w:t>
      </w:r>
      <w:r>
        <w:rPr>
          <w:rFonts w:eastAsia="新細明體"/>
          <w:bCs/>
          <w:color w:val="000000" w:themeColor="text1"/>
          <w:lang w:eastAsia="zh-TW"/>
        </w:rPr>
        <w:t xml:space="preserve"> First, </w:t>
      </w:r>
      <w:r>
        <w:rPr>
          <w:rFonts w:eastAsia="新細明體"/>
          <w:lang w:eastAsia="zh-TW"/>
        </w:rPr>
        <w:t>w</w:t>
      </w:r>
      <w:r w:rsidR="00ED4CAA">
        <w:rPr>
          <w:rFonts w:eastAsia="新細明體"/>
          <w:lang w:eastAsia="zh-TW"/>
        </w:rPr>
        <w:t>henever C</w:t>
      </w:r>
      <w:r w:rsidR="00ED7FFB">
        <w:rPr>
          <w:rFonts w:eastAsia="新細明體"/>
          <w:lang w:eastAsia="zh-TW"/>
        </w:rPr>
        <w:t xml:space="preserve">ell </w:t>
      </w:r>
      <w:r w:rsidR="000B378E">
        <w:rPr>
          <w:rFonts w:eastAsia="新細明體"/>
          <w:lang w:eastAsia="zh-TW"/>
        </w:rPr>
        <w:t xml:space="preserve">DTX/DRX </w:t>
      </w:r>
      <w:r w:rsidR="00ED7FFB">
        <w:rPr>
          <w:rFonts w:eastAsia="新細明體"/>
          <w:lang w:eastAsia="zh-TW"/>
        </w:rPr>
        <w:t xml:space="preserve">is in its on duration, all UEs </w:t>
      </w:r>
      <w:r w:rsidR="006B3FB1">
        <w:rPr>
          <w:rFonts w:eastAsia="新細明體"/>
          <w:lang w:eastAsia="zh-TW"/>
        </w:rPr>
        <w:t>should be</w:t>
      </w:r>
      <w:r w:rsidR="00ED7FFB">
        <w:rPr>
          <w:rFonts w:eastAsia="新細明體"/>
          <w:lang w:eastAsia="zh-TW"/>
        </w:rPr>
        <w:t xml:space="preserve"> also in </w:t>
      </w:r>
      <w:r w:rsidR="008549D9">
        <w:rPr>
          <w:rFonts w:eastAsia="新細明體"/>
          <w:lang w:eastAsia="zh-TW"/>
        </w:rPr>
        <w:t xml:space="preserve">their </w:t>
      </w:r>
      <w:r w:rsidR="005376D7">
        <w:rPr>
          <w:rFonts w:eastAsia="新細明體"/>
          <w:lang w:eastAsia="zh-TW"/>
        </w:rPr>
        <w:t xml:space="preserve">on </w:t>
      </w:r>
      <w:r w:rsidR="008549D9">
        <w:rPr>
          <w:rFonts w:eastAsia="新細明體"/>
          <w:lang w:eastAsia="zh-TW"/>
        </w:rPr>
        <w:t>duration</w:t>
      </w:r>
      <w:r w:rsidR="000A7B4C">
        <w:rPr>
          <w:rFonts w:eastAsia="新細明體"/>
          <w:lang w:eastAsia="zh-TW"/>
        </w:rPr>
        <w:t xml:space="preserve"> as well (in Fig3</w:t>
      </w:r>
      <w:r w:rsidR="00ED7FFB">
        <w:rPr>
          <w:rFonts w:eastAsia="新細明體"/>
          <w:lang w:eastAsia="zh-TW"/>
        </w:rPr>
        <w:t>). To meet this</w:t>
      </w:r>
      <w:r w:rsidR="006B3FB1">
        <w:rPr>
          <w:rFonts w:eastAsia="新細明體"/>
          <w:lang w:eastAsia="zh-TW"/>
        </w:rPr>
        <w:t xml:space="preserve"> requirement</w:t>
      </w:r>
      <w:r w:rsidR="00ED4CAA">
        <w:rPr>
          <w:rFonts w:eastAsia="新細明體"/>
          <w:lang w:eastAsia="zh-TW"/>
        </w:rPr>
        <w:t>, C</w:t>
      </w:r>
      <w:r w:rsidR="00ED7FFB">
        <w:rPr>
          <w:rFonts w:eastAsia="新細明體"/>
          <w:lang w:eastAsia="zh-TW"/>
        </w:rPr>
        <w:t xml:space="preserve">ell DTX/DRX </w:t>
      </w:r>
      <w:r w:rsidR="006B3FB1">
        <w:rPr>
          <w:rFonts w:eastAsia="新細明體"/>
          <w:lang w:eastAsia="zh-TW"/>
        </w:rPr>
        <w:t xml:space="preserve">periodicity </w:t>
      </w:r>
      <w:r w:rsidR="00ED7FFB">
        <w:rPr>
          <w:rFonts w:eastAsia="新細明體"/>
          <w:lang w:eastAsia="zh-TW"/>
        </w:rPr>
        <w:t xml:space="preserve">should be </w:t>
      </w:r>
      <w:r w:rsidR="00ED7FFB">
        <w:rPr>
          <w:rFonts w:eastAsia="新細明體"/>
          <w:bCs/>
          <w:color w:val="000000" w:themeColor="text1"/>
          <w:lang w:eastAsia="zh-TW"/>
        </w:rPr>
        <w:t xml:space="preserve">the </w:t>
      </w:r>
      <w:r w:rsidR="00ED7FFB" w:rsidRPr="00B75CDC">
        <w:rPr>
          <w:lang w:eastAsia="zh-TW"/>
        </w:rPr>
        <w:t>least common multiple (L</w:t>
      </w:r>
      <w:r w:rsidR="00ED7FFB">
        <w:rPr>
          <w:lang w:eastAsia="zh-TW"/>
        </w:rPr>
        <w:t xml:space="preserve">CM) of </w:t>
      </w:r>
      <w:r w:rsidR="00ED4CAA">
        <w:rPr>
          <w:lang w:eastAsia="zh-TW"/>
        </w:rPr>
        <w:t xml:space="preserve">all </w:t>
      </w:r>
      <w:r w:rsidR="00ED7FFB">
        <w:rPr>
          <w:lang w:eastAsia="zh-TW"/>
        </w:rPr>
        <w:t>UEs</w:t>
      </w:r>
      <w:r w:rsidR="00ED4CAA">
        <w:rPr>
          <w:lang w:eastAsia="zh-TW"/>
        </w:rPr>
        <w:t>’</w:t>
      </w:r>
      <w:r w:rsidR="00ED7FFB">
        <w:rPr>
          <w:lang w:eastAsia="zh-TW"/>
        </w:rPr>
        <w:t xml:space="preserve"> C-DRX</w:t>
      </w:r>
      <w:r>
        <w:rPr>
          <w:lang w:eastAsia="zh-TW"/>
        </w:rPr>
        <w:t xml:space="preserve"> period</w:t>
      </w:r>
      <w:r w:rsidR="0039775B">
        <w:rPr>
          <w:lang w:eastAsia="zh-TW"/>
        </w:rPr>
        <w:t>icity</w:t>
      </w:r>
      <w:r>
        <w:rPr>
          <w:lang w:eastAsia="zh-TW"/>
        </w:rPr>
        <w:t xml:space="preserve">. </w:t>
      </w:r>
      <w:r w:rsidR="006B3FB1">
        <w:rPr>
          <w:lang w:eastAsia="zh-TW"/>
        </w:rPr>
        <w:t>There</w:t>
      </w:r>
      <w:r w:rsidR="00ED7FFB">
        <w:rPr>
          <w:lang w:eastAsia="zh-TW"/>
        </w:rPr>
        <w:t>by</w:t>
      </w:r>
      <w:r w:rsidR="006B3FB1">
        <w:rPr>
          <w:lang w:eastAsia="zh-TW"/>
        </w:rPr>
        <w:t xml:space="preserve"> </w:t>
      </w:r>
      <w:r w:rsidR="00ED4CAA">
        <w:rPr>
          <w:lang w:eastAsia="zh-TW"/>
        </w:rPr>
        <w:t xml:space="preserve">this will </w:t>
      </w:r>
      <w:r w:rsidR="008549D9">
        <w:rPr>
          <w:lang w:eastAsia="zh-TW"/>
        </w:rPr>
        <w:t>max</w:t>
      </w:r>
      <w:r w:rsidR="006B3FB1">
        <w:rPr>
          <w:lang w:eastAsia="zh-TW"/>
        </w:rPr>
        <w:t>i</w:t>
      </w:r>
      <w:r w:rsidR="00ED4CAA">
        <w:rPr>
          <w:rFonts w:eastAsia="新細明體"/>
          <w:lang w:eastAsia="zh-TW"/>
        </w:rPr>
        <w:t>mize</w:t>
      </w:r>
      <w:r w:rsidR="00ED7FFB">
        <w:rPr>
          <w:lang w:eastAsia="zh-TW"/>
        </w:rPr>
        <w:t xml:space="preserve"> </w:t>
      </w:r>
      <w:r w:rsidR="00ED4CAA">
        <w:rPr>
          <w:lang w:eastAsia="zh-TW"/>
        </w:rPr>
        <w:t>the C</w:t>
      </w:r>
      <w:r w:rsidR="00ED7FFB">
        <w:rPr>
          <w:lang w:eastAsia="zh-TW"/>
        </w:rPr>
        <w:t xml:space="preserve">ell </w:t>
      </w:r>
      <w:r w:rsidR="006B3FB1">
        <w:rPr>
          <w:lang w:eastAsia="zh-TW"/>
        </w:rPr>
        <w:t xml:space="preserve">DTX/DRX </w:t>
      </w:r>
      <w:r w:rsidR="005376D7">
        <w:rPr>
          <w:lang w:eastAsia="zh-TW"/>
        </w:rPr>
        <w:t>non-active period</w:t>
      </w:r>
      <w:r w:rsidR="00ED7FFB">
        <w:rPr>
          <w:lang w:eastAsia="zh-TW"/>
        </w:rPr>
        <w:t>.</w:t>
      </w:r>
      <w:r w:rsidR="001C7614">
        <w:rPr>
          <w:lang w:eastAsia="zh-TW"/>
        </w:rPr>
        <w:t xml:space="preserve"> </w:t>
      </w:r>
      <w:r w:rsidR="005376D7">
        <w:rPr>
          <w:lang w:eastAsia="zh-TW"/>
        </w:rPr>
        <w:t>Second, w</w:t>
      </w:r>
      <w:r w:rsidR="008549D9">
        <w:rPr>
          <w:lang w:eastAsia="zh-TW"/>
        </w:rPr>
        <w:t xml:space="preserve">herever any UE is in its on duration. The serving cell </w:t>
      </w:r>
      <w:r w:rsidR="006B3FB1">
        <w:rPr>
          <w:rFonts w:eastAsia="新細明體"/>
          <w:lang w:eastAsia="zh-TW"/>
        </w:rPr>
        <w:t>should be</w:t>
      </w:r>
      <w:r w:rsidR="008549D9">
        <w:rPr>
          <w:lang w:eastAsia="zh-TW"/>
        </w:rPr>
        <w:t xml:space="preserve"> also in its </w:t>
      </w:r>
      <w:r w:rsidR="001C7614">
        <w:rPr>
          <w:lang w:eastAsia="zh-TW"/>
        </w:rPr>
        <w:t>on duration</w:t>
      </w:r>
      <w:r w:rsidR="000A7B4C">
        <w:rPr>
          <w:lang w:eastAsia="zh-TW"/>
        </w:rPr>
        <w:t xml:space="preserve"> as well (in Fig.4</w:t>
      </w:r>
      <w:r w:rsidR="008549D9">
        <w:rPr>
          <w:lang w:eastAsia="zh-TW"/>
        </w:rPr>
        <w:t>). To meet this</w:t>
      </w:r>
      <w:r w:rsidR="006B3FB1">
        <w:rPr>
          <w:lang w:eastAsia="zh-TW"/>
        </w:rPr>
        <w:t xml:space="preserve"> </w:t>
      </w:r>
      <w:r w:rsidR="006B3FB1">
        <w:rPr>
          <w:rFonts w:eastAsia="新細明體"/>
          <w:lang w:eastAsia="zh-TW"/>
        </w:rPr>
        <w:t>requirement</w:t>
      </w:r>
      <w:r w:rsidR="00ED4CAA">
        <w:rPr>
          <w:lang w:eastAsia="zh-TW"/>
        </w:rPr>
        <w:t>, C</w:t>
      </w:r>
      <w:r w:rsidR="008549D9">
        <w:rPr>
          <w:lang w:eastAsia="zh-TW"/>
        </w:rPr>
        <w:t xml:space="preserve">ell </w:t>
      </w:r>
      <w:r w:rsidR="00ED4CAA">
        <w:rPr>
          <w:lang w:eastAsia="zh-TW"/>
        </w:rPr>
        <w:t xml:space="preserve">DTX/DRX </w:t>
      </w:r>
      <w:r w:rsidR="008549D9">
        <w:rPr>
          <w:lang w:eastAsia="zh-TW"/>
        </w:rPr>
        <w:t xml:space="preserve">periodicity should be the </w:t>
      </w:r>
      <w:r w:rsidR="008549D9" w:rsidRPr="00B75CDC">
        <w:t>greatest common divisor (GCD)</w:t>
      </w:r>
      <w:r w:rsidR="008549D9">
        <w:t xml:space="preserve"> of </w:t>
      </w:r>
      <w:r w:rsidR="00ED4CAA">
        <w:t xml:space="preserve">all </w:t>
      </w:r>
      <w:r w:rsidR="008549D9">
        <w:t>UE</w:t>
      </w:r>
      <w:r w:rsidR="00ED4CAA">
        <w:t>s’</w:t>
      </w:r>
      <w:r w:rsidR="008549D9">
        <w:t xml:space="preserve"> C-DRX</w:t>
      </w:r>
      <w:r w:rsidR="005376D7">
        <w:t xml:space="preserve"> periodicity</w:t>
      </w:r>
      <w:r w:rsidR="00ED4CAA">
        <w:t xml:space="preserve">. </w:t>
      </w:r>
      <w:r w:rsidR="00ED4CAA">
        <w:rPr>
          <w:rFonts w:eastAsia="新細明體" w:hint="eastAsia"/>
          <w:lang w:eastAsia="zh-TW"/>
        </w:rPr>
        <w:t>T</w:t>
      </w:r>
      <w:r w:rsidR="00ED4CAA">
        <w:t>his will</w:t>
      </w:r>
      <w:r w:rsidR="00ED4CAA">
        <w:rPr>
          <w:rFonts w:ascii="新細明體" w:eastAsia="新細明體" w:hAnsi="新細明體" w:hint="eastAsia"/>
          <w:lang w:eastAsia="zh-TW"/>
        </w:rPr>
        <w:t xml:space="preserve"> </w:t>
      </w:r>
      <w:r w:rsidR="00ED4CAA">
        <w:rPr>
          <w:rFonts w:eastAsia="新細明體" w:hint="eastAsia"/>
          <w:lang w:eastAsia="zh-TW"/>
        </w:rPr>
        <w:t>s</w:t>
      </w:r>
      <w:r w:rsidR="00ED4CAA">
        <w:rPr>
          <w:rFonts w:eastAsia="新細明體"/>
          <w:lang w:eastAsia="zh-TW"/>
        </w:rPr>
        <w:t>erve all</w:t>
      </w:r>
      <w:r w:rsidR="008549D9">
        <w:t xml:space="preserve"> UE</w:t>
      </w:r>
      <w:r w:rsidR="00ED4CAA">
        <w:t>s as legacy</w:t>
      </w:r>
      <w:r w:rsidR="008549D9">
        <w:t>.</w:t>
      </w:r>
    </w:p>
    <w:p w14:paraId="2657FC61" w14:textId="77777777" w:rsidR="00ED7FFB" w:rsidRPr="0063426A" w:rsidRDefault="00ED7FFB" w:rsidP="0063426A">
      <w:pPr>
        <w:spacing w:after="0"/>
      </w:pPr>
    </w:p>
    <w:p w14:paraId="7C4C2BFF" w14:textId="77777777" w:rsidR="0063426A" w:rsidRDefault="0063426A" w:rsidP="0063426A">
      <w:pPr>
        <w:pStyle w:val="a8"/>
        <w:numPr>
          <w:ilvl w:val="0"/>
          <w:numId w:val="20"/>
        </w:numPr>
        <w:spacing w:after="0"/>
        <w:jc w:val="both"/>
        <w:rPr>
          <w:rFonts w:eastAsia="新細明體"/>
          <w:color w:val="000000" w:themeColor="text1"/>
          <w:lang w:eastAsia="zh-TW"/>
        </w:rPr>
      </w:pPr>
      <w:r>
        <w:rPr>
          <w:rFonts w:eastAsia="新細明體"/>
          <w:bCs/>
          <w:color w:val="000000" w:themeColor="text1"/>
          <w:lang w:eastAsia="zh-TW"/>
        </w:rPr>
        <w:t>Maximizes NES gain</w:t>
      </w:r>
      <w:r w:rsidRPr="00AE646A">
        <w:rPr>
          <w:rFonts w:eastAsia="新細明體"/>
          <w:color w:val="000000" w:themeColor="text1"/>
          <w:lang w:eastAsia="zh-TW"/>
        </w:rPr>
        <w:t>:</w:t>
      </w:r>
      <w:r>
        <w:rPr>
          <w:rFonts w:eastAsia="新細明體"/>
          <w:color w:val="000000" w:themeColor="text1"/>
          <w:lang w:eastAsia="zh-TW"/>
        </w:rPr>
        <w:t xml:space="preserve"> </w:t>
      </w:r>
      <w:r>
        <w:rPr>
          <w:rFonts w:eastAsia="新細明體"/>
          <w:bCs/>
          <w:color w:val="000000" w:themeColor="text1"/>
          <w:lang w:eastAsia="zh-TW"/>
        </w:rPr>
        <w:t xml:space="preserve">The period of Cell DTX/DRX pattern should be the </w:t>
      </w:r>
      <w:r w:rsidRPr="00B75CDC">
        <w:rPr>
          <w:lang w:eastAsia="zh-TW"/>
        </w:rPr>
        <w:t>least common multiple (L</w:t>
      </w:r>
      <w:r>
        <w:rPr>
          <w:lang w:eastAsia="zh-TW"/>
        </w:rPr>
        <w:t>CM)</w:t>
      </w:r>
      <w:r>
        <w:t xml:space="preserve"> of UEs’ C-DRX periodicities.</w:t>
      </w:r>
      <w:r>
        <w:rPr>
          <w:rFonts w:eastAsia="新細明體"/>
          <w:color w:val="000000" w:themeColor="text1"/>
          <w:lang w:eastAsia="zh-TW"/>
        </w:rPr>
        <w:t xml:space="preserve"> For example, UE_1 C-DRX periodicity is 8 ms and</w:t>
      </w:r>
      <w:r w:rsidRPr="00237DE9">
        <w:rPr>
          <w:rFonts w:eastAsia="新細明體"/>
          <w:color w:val="000000" w:themeColor="text1"/>
          <w:lang w:eastAsia="zh-TW"/>
        </w:rPr>
        <w:t xml:space="preserve"> </w:t>
      </w:r>
      <w:r>
        <w:rPr>
          <w:rFonts w:eastAsia="新細明體"/>
          <w:color w:val="000000" w:themeColor="text1"/>
          <w:lang w:eastAsia="zh-TW"/>
        </w:rPr>
        <w:t>UE 2 C-DRX periodicity is 12 ms,</w:t>
      </w:r>
      <w:r w:rsidRPr="00237DE9">
        <w:rPr>
          <w:rFonts w:eastAsia="新細明體"/>
          <w:color w:val="000000" w:themeColor="text1"/>
          <w:lang w:eastAsia="zh-TW"/>
        </w:rPr>
        <w:t xml:space="preserve"> highest common factor</w:t>
      </w:r>
      <w:r>
        <w:rPr>
          <w:rFonts w:eastAsia="新細明體"/>
          <w:color w:val="000000" w:themeColor="text1"/>
          <w:lang w:eastAsia="zh-TW"/>
        </w:rPr>
        <w:t xml:space="preserve"> is 24ms.Therefore, Cell DTX/DRX configuration periodicity is 24ms.</w:t>
      </w:r>
    </w:p>
    <w:p w14:paraId="628DF3FE" w14:textId="77777777" w:rsidR="00022551" w:rsidRDefault="00022551" w:rsidP="00B75CDC">
      <w:pPr>
        <w:spacing w:after="0"/>
        <w:jc w:val="both"/>
        <w:rPr>
          <w:rFonts w:eastAsia="新細明體"/>
          <w:bCs/>
          <w:lang w:eastAsia="zh-TW"/>
        </w:rPr>
      </w:pPr>
    </w:p>
    <w:p w14:paraId="2C9277A9" w14:textId="524F0B1C" w:rsidR="00F708EE" w:rsidRPr="006A4921" w:rsidRDefault="0063426A" w:rsidP="00F708EE">
      <w:pPr>
        <w:spacing w:after="0"/>
        <w:jc w:val="both"/>
        <w:rPr>
          <w:rFonts w:ascii="新細明體" w:eastAsia="新細明體" w:hAnsi="新細明體"/>
          <w:color w:val="000000" w:themeColor="text1"/>
          <w:lang w:eastAsia="zh-TW"/>
        </w:rPr>
      </w:pPr>
      <w:r>
        <w:rPr>
          <w:noProof/>
          <w:lang w:val="en-US" w:eastAsia="zh-TW"/>
        </w:rPr>
        <w:lastRenderedPageBreak/>
        <w:drawing>
          <wp:inline distT="0" distB="0" distL="0" distR="0" wp14:anchorId="706CC0AD" wp14:editId="280FE572">
            <wp:extent cx="6120778" cy="1656905"/>
            <wp:effectExtent l="0" t="0" r="0" b="63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9775"/>
                    <a:stretch/>
                  </pic:blipFill>
                  <pic:spPr bwMode="auto">
                    <a:xfrm>
                      <a:off x="0" y="0"/>
                      <a:ext cx="6122035" cy="1657245"/>
                    </a:xfrm>
                    <a:prstGeom prst="rect">
                      <a:avLst/>
                    </a:prstGeom>
                    <a:ln>
                      <a:noFill/>
                    </a:ln>
                    <a:extLst>
                      <a:ext uri="{53640926-AAD7-44D8-BBD7-CCE9431645EC}">
                        <a14:shadowObscured xmlns:a14="http://schemas.microsoft.com/office/drawing/2010/main"/>
                      </a:ext>
                    </a:extLst>
                  </pic:spPr>
                </pic:pic>
              </a:graphicData>
            </a:graphic>
          </wp:inline>
        </w:drawing>
      </w:r>
    </w:p>
    <w:p w14:paraId="6F8B5E73" w14:textId="3D6A0A0A" w:rsidR="0063426A" w:rsidRPr="0063426A" w:rsidRDefault="00ED4CAA" w:rsidP="0063426A">
      <w:pPr>
        <w:spacing w:after="0"/>
        <w:jc w:val="both"/>
        <w:rPr>
          <w:rFonts w:eastAsia="新細明體"/>
          <w:color w:val="000000" w:themeColor="text1"/>
          <w:lang w:eastAsia="zh-TW"/>
        </w:rPr>
      </w:pPr>
      <w:r w:rsidRPr="007D27D3">
        <w:rPr>
          <w:noProof/>
          <w:lang w:val="en-US" w:eastAsia="zh-TW"/>
        </w:rPr>
        <mc:AlternateContent>
          <mc:Choice Requires="wps">
            <w:drawing>
              <wp:anchor distT="0" distB="0" distL="114300" distR="114300" simplePos="0" relativeHeight="251676672" behindDoc="0" locked="0" layoutInCell="1" allowOverlap="1" wp14:anchorId="07B4ECEF" wp14:editId="7F3742DE">
                <wp:simplePos x="0" y="0"/>
                <wp:positionH relativeFrom="margin">
                  <wp:posOffset>1097469</wp:posOffset>
                </wp:positionH>
                <wp:positionV relativeFrom="paragraph">
                  <wp:posOffset>8560</wp:posOffset>
                </wp:positionV>
                <wp:extent cx="4441371" cy="281496"/>
                <wp:effectExtent l="0" t="0" r="0" b="4445"/>
                <wp:wrapNone/>
                <wp:docPr id="6" name="文字方塊 6"/>
                <wp:cNvGraphicFramePr/>
                <a:graphic xmlns:a="http://schemas.openxmlformats.org/drawingml/2006/main">
                  <a:graphicData uri="http://schemas.microsoft.com/office/word/2010/wordprocessingShape">
                    <wps:wsp>
                      <wps:cNvSpPr txBox="1"/>
                      <wps:spPr>
                        <a:xfrm>
                          <a:off x="0" y="0"/>
                          <a:ext cx="4441371" cy="281496"/>
                        </a:xfrm>
                        <a:prstGeom prst="rect">
                          <a:avLst/>
                        </a:prstGeom>
                        <a:solidFill>
                          <a:schemeClr val="lt1"/>
                        </a:solidFill>
                        <a:ln w="6350">
                          <a:noFill/>
                        </a:ln>
                      </wps:spPr>
                      <wps:txbx>
                        <w:txbxContent>
                          <w:p w14:paraId="5769D769" w14:textId="13CF0C35" w:rsidR="00F708EE" w:rsidRPr="008B1EDD" w:rsidRDefault="00F708EE" w:rsidP="00F708EE">
                            <w:pPr>
                              <w:rPr>
                                <w:rFonts w:eastAsia="新細明體"/>
                                <w:lang w:eastAsia="zh-TW"/>
                              </w:rPr>
                            </w:pPr>
                            <w:r w:rsidRPr="0033430B">
                              <w:rPr>
                                <w:rFonts w:eastAsia="新細明體"/>
                                <w:lang w:eastAsia="zh-TW"/>
                              </w:rPr>
                              <w:t>F</w:t>
                            </w:r>
                            <w:r w:rsidR="000A7B4C">
                              <w:rPr>
                                <w:rFonts w:eastAsia="新細明體"/>
                                <w:lang w:eastAsia="zh-TW"/>
                              </w:rPr>
                              <w:t>ig 3</w:t>
                            </w:r>
                            <w:r>
                              <w:rPr>
                                <w:rFonts w:eastAsia="新細明體"/>
                                <w:lang w:eastAsia="zh-TW"/>
                              </w:rPr>
                              <w:t>.</w:t>
                            </w:r>
                            <w:r w:rsidR="0063426A" w:rsidRPr="0063426A">
                              <w:rPr>
                                <w:rFonts w:eastAsia="新細明體"/>
                                <w:bCs/>
                                <w:color w:val="000000" w:themeColor="text1"/>
                                <w:lang w:eastAsia="zh-TW"/>
                              </w:rPr>
                              <w:t xml:space="preserve"> </w:t>
                            </w:r>
                            <w:r w:rsidR="00ED4CAA">
                              <w:rPr>
                                <w:rFonts w:eastAsia="新細明體"/>
                                <w:lang w:eastAsia="zh-TW"/>
                              </w:rPr>
                              <w:t xml:space="preserve">Cell DTX/DRX periodicity is </w:t>
                            </w:r>
                            <w:r w:rsidR="00ED4CAA">
                              <w:rPr>
                                <w:rFonts w:eastAsia="新細明體"/>
                                <w:bCs/>
                                <w:color w:val="000000" w:themeColor="text1"/>
                                <w:lang w:eastAsia="zh-TW"/>
                              </w:rPr>
                              <w:t xml:space="preserve">the </w:t>
                            </w:r>
                            <w:r w:rsidR="00ED4CAA" w:rsidRPr="00B75CDC">
                              <w:rPr>
                                <w:lang w:eastAsia="zh-TW"/>
                              </w:rPr>
                              <w:t>L</w:t>
                            </w:r>
                            <w:r w:rsidR="00ED4CAA">
                              <w:rPr>
                                <w:lang w:eastAsia="zh-TW"/>
                              </w:rPr>
                              <w:t>CM of all UEs’ C-DRX periodicity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B4ECEF" id="文字方塊 6" o:spid="_x0000_s1028" type="#_x0000_t202" style="position:absolute;left:0;text-align:left;margin-left:86.4pt;margin-top:.65pt;width:349.7pt;height:22.1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" fillcolor="white [3201]" stroked="f" strokeweight=".5pt">
                <v:textbox>
                  <w:txbxContent>
                    <w:p w14:paraId="5769D769" w14:textId="13CF0C35" w:rsidR="00F708EE" w:rsidRPr="008B1EDD" w:rsidRDefault="00F708EE" w:rsidP="00F708EE">
                      <w:pPr>
                        <w:rPr>
                          <w:rFonts w:eastAsia="新細明體"/>
                          <w:lang w:eastAsia="zh-TW"/>
                        </w:rPr>
                      </w:pPr>
                      <w:r w:rsidRPr="0033430B">
                        <w:rPr>
                          <w:rFonts w:eastAsia="新細明體"/>
                          <w:lang w:eastAsia="zh-TW"/>
                        </w:rPr>
                        <w:t>F</w:t>
                      </w:r>
                      <w:r w:rsidR="000A7B4C">
                        <w:rPr>
                          <w:rFonts w:eastAsia="新細明體"/>
                          <w:lang w:eastAsia="zh-TW"/>
                        </w:rPr>
                        <w:t>ig 3</w:t>
                      </w:r>
                      <w:r>
                        <w:rPr>
                          <w:rFonts w:eastAsia="新細明體"/>
                          <w:lang w:eastAsia="zh-TW"/>
                        </w:rPr>
                        <w:t>.</w:t>
                      </w:r>
                      <w:r w:rsidR="0063426A" w:rsidRPr="0063426A">
                        <w:rPr>
                          <w:rFonts w:eastAsia="新細明體"/>
                          <w:bCs/>
                          <w:color w:val="000000" w:themeColor="text1"/>
                          <w:lang w:eastAsia="zh-TW"/>
                        </w:rPr>
                        <w:t xml:space="preserve"> </w:t>
                      </w:r>
                      <w:r w:rsidR="00ED4CAA">
                        <w:rPr>
                          <w:rFonts w:eastAsia="新細明體"/>
                          <w:lang w:eastAsia="zh-TW"/>
                        </w:rPr>
                        <w:t>C</w:t>
                      </w:r>
                      <w:r w:rsidR="00ED4CAA">
                        <w:rPr>
                          <w:rFonts w:eastAsia="新細明體"/>
                          <w:lang w:eastAsia="zh-TW"/>
                        </w:rPr>
                        <w:t xml:space="preserve">ell DTX/DRX periodicity </w:t>
                      </w:r>
                      <w:r w:rsidR="00ED4CAA">
                        <w:rPr>
                          <w:rFonts w:eastAsia="新細明體"/>
                          <w:lang w:eastAsia="zh-TW"/>
                        </w:rPr>
                        <w:t>is</w:t>
                      </w:r>
                      <w:r w:rsidR="00ED4CAA">
                        <w:rPr>
                          <w:rFonts w:eastAsia="新細明體"/>
                          <w:lang w:eastAsia="zh-TW"/>
                        </w:rPr>
                        <w:t xml:space="preserve"> </w:t>
                      </w:r>
                      <w:r w:rsidR="00ED4CAA">
                        <w:rPr>
                          <w:rFonts w:eastAsia="新細明體"/>
                          <w:bCs/>
                          <w:color w:val="000000" w:themeColor="text1"/>
                          <w:lang w:eastAsia="zh-TW"/>
                        </w:rPr>
                        <w:t xml:space="preserve">the </w:t>
                      </w:r>
                      <w:r w:rsidR="00ED4CAA" w:rsidRPr="00B75CDC">
                        <w:rPr>
                          <w:lang w:eastAsia="zh-TW"/>
                        </w:rPr>
                        <w:t>L</w:t>
                      </w:r>
                      <w:r w:rsidR="00ED4CAA">
                        <w:rPr>
                          <w:lang w:eastAsia="zh-TW"/>
                        </w:rPr>
                        <w:t>CM</w:t>
                      </w:r>
                      <w:r w:rsidR="00ED4CAA">
                        <w:rPr>
                          <w:lang w:eastAsia="zh-TW"/>
                        </w:rPr>
                        <w:t xml:space="preserve"> of </w:t>
                      </w:r>
                      <w:r w:rsidR="00ED4CAA">
                        <w:rPr>
                          <w:lang w:eastAsia="zh-TW"/>
                        </w:rPr>
                        <w:t xml:space="preserve">all </w:t>
                      </w:r>
                      <w:r w:rsidR="00ED4CAA">
                        <w:rPr>
                          <w:lang w:eastAsia="zh-TW"/>
                        </w:rPr>
                        <w:t>UEs</w:t>
                      </w:r>
                      <w:r w:rsidR="00ED4CAA">
                        <w:rPr>
                          <w:lang w:eastAsia="zh-TW"/>
                        </w:rPr>
                        <w:t>’</w:t>
                      </w:r>
                      <w:r w:rsidR="00ED4CAA">
                        <w:rPr>
                          <w:lang w:eastAsia="zh-TW"/>
                        </w:rPr>
                        <w:t xml:space="preserve"> C-DRX periodicity</w:t>
                      </w:r>
                    </w:p>
                  </w:txbxContent>
                </v:textbox>
                <w10:wrap anchorx="margin"/>
              </v:shape>
            </w:pict>
          </mc:Fallback>
        </mc:AlternateContent>
      </w:r>
    </w:p>
    <w:p w14:paraId="444F1FC2" w14:textId="31BC5D9B" w:rsidR="0063426A" w:rsidRDefault="0063426A" w:rsidP="0063426A">
      <w:pPr>
        <w:spacing w:after="0"/>
        <w:jc w:val="both"/>
        <w:rPr>
          <w:rFonts w:eastAsia="新細明體"/>
          <w:color w:val="000000" w:themeColor="text1"/>
          <w:lang w:eastAsia="zh-TW"/>
        </w:rPr>
      </w:pPr>
    </w:p>
    <w:p w14:paraId="225FDECC" w14:textId="52F309A1" w:rsidR="00D01473" w:rsidRDefault="00D01473" w:rsidP="0063426A">
      <w:pPr>
        <w:spacing w:after="0"/>
        <w:jc w:val="both"/>
        <w:rPr>
          <w:rFonts w:eastAsia="新細明體"/>
          <w:color w:val="000000" w:themeColor="text1"/>
          <w:lang w:eastAsia="zh-TW"/>
        </w:rPr>
      </w:pPr>
    </w:p>
    <w:p w14:paraId="50C5574E" w14:textId="4546837A" w:rsidR="00D01473" w:rsidRDefault="00CF6432" w:rsidP="0063426A">
      <w:pPr>
        <w:spacing w:after="0"/>
        <w:jc w:val="both"/>
        <w:rPr>
          <w:b/>
          <w:bCs/>
        </w:rPr>
      </w:pPr>
      <w:r w:rsidRPr="00CF6432">
        <w:rPr>
          <w:b/>
          <w:bCs/>
        </w:rPr>
        <w:t>Observation 1:</w:t>
      </w:r>
      <w:r w:rsidRPr="00ED4CAA">
        <w:rPr>
          <w:b/>
          <w:bCs/>
        </w:rPr>
        <w:t xml:space="preserve"> </w:t>
      </w:r>
      <w:r w:rsidR="00ED4CAA" w:rsidRPr="00ED4CAA">
        <w:rPr>
          <w:b/>
          <w:bCs/>
        </w:rPr>
        <w:t>Cell DTX/DRX periodicity should be the least common multiple (LCM) of all UEs’ C-DRX periodicity. This will maximize the Cell DTX/DRX non-active period.</w:t>
      </w:r>
    </w:p>
    <w:p w14:paraId="7F82D5F4" w14:textId="6D04E15D" w:rsidR="00CF6432" w:rsidRDefault="00CF6432" w:rsidP="0063426A">
      <w:pPr>
        <w:spacing w:after="0"/>
        <w:jc w:val="both"/>
        <w:rPr>
          <w:b/>
          <w:bCs/>
        </w:rPr>
      </w:pPr>
    </w:p>
    <w:p w14:paraId="6F469981" w14:textId="77777777" w:rsidR="007804DF" w:rsidRPr="00CF6432" w:rsidRDefault="007804DF" w:rsidP="0063426A">
      <w:pPr>
        <w:spacing w:after="0"/>
        <w:jc w:val="both"/>
        <w:rPr>
          <w:b/>
          <w:bCs/>
        </w:rPr>
      </w:pPr>
    </w:p>
    <w:p w14:paraId="0A054AB7" w14:textId="6F74C05F" w:rsidR="00F708EE" w:rsidRPr="004A2310" w:rsidRDefault="007804DF" w:rsidP="00F708EE">
      <w:pPr>
        <w:pStyle w:val="a8"/>
        <w:numPr>
          <w:ilvl w:val="0"/>
          <w:numId w:val="24"/>
        </w:numPr>
        <w:spacing w:after="0"/>
        <w:jc w:val="both"/>
        <w:rPr>
          <w:rFonts w:eastAsia="新細明體"/>
          <w:color w:val="000000" w:themeColor="text1"/>
          <w:lang w:eastAsia="zh-TW"/>
        </w:rPr>
      </w:pPr>
      <w:r>
        <w:rPr>
          <w:lang w:eastAsia="zh-TW"/>
        </w:rPr>
        <w:t xml:space="preserve">Cell DTX/DRX periodicity should be the </w:t>
      </w:r>
      <w:r w:rsidRPr="00B75CDC">
        <w:t>greatest common divisor (GCD)</w:t>
      </w:r>
      <w:r>
        <w:t xml:space="preserve"> of all UEs’ C-DRX periodicity</w:t>
      </w:r>
      <w:r w:rsidR="008F13E5">
        <w:t>.</w:t>
      </w:r>
      <w:r w:rsidR="008F13E5">
        <w:rPr>
          <w:rFonts w:eastAsia="新細明體"/>
          <w:color w:val="000000" w:themeColor="text1"/>
          <w:lang w:eastAsia="zh-TW"/>
        </w:rPr>
        <w:t xml:space="preserve"> F</w:t>
      </w:r>
      <w:r w:rsidR="00F708EE" w:rsidRPr="004A2310">
        <w:rPr>
          <w:rFonts w:eastAsia="新細明體"/>
          <w:color w:val="000000" w:themeColor="text1"/>
          <w:lang w:eastAsia="zh-TW"/>
        </w:rPr>
        <w:t>or example, UE</w:t>
      </w:r>
      <w:r w:rsidR="00F708EE">
        <w:rPr>
          <w:rFonts w:eastAsia="新細明體"/>
          <w:color w:val="000000" w:themeColor="text1"/>
          <w:lang w:eastAsia="zh-TW"/>
        </w:rPr>
        <w:t>_</w:t>
      </w:r>
      <w:r w:rsidR="000851A8">
        <w:rPr>
          <w:rFonts w:eastAsia="新細明體"/>
          <w:color w:val="000000" w:themeColor="text1"/>
          <w:lang w:eastAsia="zh-TW"/>
        </w:rPr>
        <w:t>1</w:t>
      </w:r>
      <w:r w:rsidR="00F708EE" w:rsidRPr="004A2310">
        <w:rPr>
          <w:rFonts w:eastAsia="新細明體"/>
          <w:color w:val="000000" w:themeColor="text1"/>
          <w:lang w:eastAsia="zh-TW"/>
        </w:rPr>
        <w:t xml:space="preserve"> C-DRX periodicity is 8 ms and UE</w:t>
      </w:r>
      <w:r w:rsidR="00F708EE">
        <w:rPr>
          <w:rFonts w:eastAsia="新細明體"/>
          <w:color w:val="000000" w:themeColor="text1"/>
          <w:lang w:eastAsia="zh-TW"/>
        </w:rPr>
        <w:t>_</w:t>
      </w:r>
      <w:r w:rsidR="000851A8">
        <w:rPr>
          <w:rFonts w:eastAsia="新細明體"/>
          <w:color w:val="000000" w:themeColor="text1"/>
          <w:lang w:eastAsia="zh-TW"/>
        </w:rPr>
        <w:t>2</w:t>
      </w:r>
      <w:r w:rsidR="00F708EE" w:rsidRPr="004A2310">
        <w:rPr>
          <w:rFonts w:eastAsia="新細明體"/>
          <w:color w:val="000000" w:themeColor="text1"/>
          <w:lang w:eastAsia="zh-TW"/>
        </w:rPr>
        <w:t xml:space="preserve"> C-DRX periodicity is 12 ms, highest common factor is 4ms.Therefore, Cell DTX/DRX configuration periodicity is 4ms.</w:t>
      </w:r>
    </w:p>
    <w:p w14:paraId="08100A6D" w14:textId="4CB4EEA1" w:rsidR="00F708EE" w:rsidRDefault="0002170C" w:rsidP="00F708EE">
      <w:pPr>
        <w:spacing w:after="0"/>
        <w:jc w:val="center"/>
        <w:rPr>
          <w:noProof/>
          <w:lang w:val="en-US" w:eastAsia="zh-TW"/>
        </w:rPr>
      </w:pPr>
      <w:r w:rsidRPr="0002170C">
        <w:rPr>
          <w:noProof/>
          <w:lang w:val="en-US" w:eastAsia="zh-TW"/>
        </w:rPr>
        <w:t xml:space="preserve"> </w:t>
      </w:r>
      <w:r>
        <w:rPr>
          <w:noProof/>
          <w:lang w:val="en-US" w:eastAsia="zh-TW"/>
        </w:rPr>
        <w:drawing>
          <wp:inline distT="0" distB="0" distL="0" distR="0" wp14:anchorId="1658A86A" wp14:editId="6241AE8A">
            <wp:extent cx="6122035" cy="177355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773555"/>
                    </a:xfrm>
                    <a:prstGeom prst="rect">
                      <a:avLst/>
                    </a:prstGeom>
                  </pic:spPr>
                </pic:pic>
              </a:graphicData>
            </a:graphic>
          </wp:inline>
        </w:drawing>
      </w:r>
      <w:r>
        <w:rPr>
          <w:noProof/>
          <w:lang w:val="en-US" w:eastAsia="zh-TW"/>
        </w:rPr>
        <w:t xml:space="preserve"> </w:t>
      </w:r>
    </w:p>
    <w:p w14:paraId="6A6CB70F" w14:textId="54336FE0" w:rsidR="00F708EE" w:rsidRPr="00C16381" w:rsidRDefault="0063426A" w:rsidP="00F708EE">
      <w:pPr>
        <w:spacing w:after="0"/>
        <w:jc w:val="both"/>
        <w:rPr>
          <w:color w:val="000000" w:themeColor="text1"/>
        </w:rPr>
      </w:pPr>
      <w:r w:rsidRPr="007D27D3">
        <w:rPr>
          <w:noProof/>
          <w:lang w:val="en-US" w:eastAsia="zh-TW"/>
        </w:rPr>
        <mc:AlternateContent>
          <mc:Choice Requires="wps">
            <w:drawing>
              <wp:anchor distT="0" distB="0" distL="114300" distR="114300" simplePos="0" relativeHeight="251677696" behindDoc="0" locked="0" layoutInCell="1" allowOverlap="1" wp14:anchorId="4D4645D0" wp14:editId="35278017">
                <wp:simplePos x="0" y="0"/>
                <wp:positionH relativeFrom="margin">
                  <wp:align>center</wp:align>
                </wp:positionH>
                <wp:positionV relativeFrom="paragraph">
                  <wp:posOffset>6696</wp:posOffset>
                </wp:positionV>
                <wp:extent cx="4191990" cy="281305"/>
                <wp:effectExtent l="0" t="0" r="0" b="4445"/>
                <wp:wrapNone/>
                <wp:docPr id="21" name="文字方塊 21"/>
                <wp:cNvGraphicFramePr/>
                <a:graphic xmlns:a="http://schemas.openxmlformats.org/drawingml/2006/main">
                  <a:graphicData uri="http://schemas.microsoft.com/office/word/2010/wordprocessingShape">
                    <wps:wsp>
                      <wps:cNvSpPr txBox="1"/>
                      <wps:spPr>
                        <a:xfrm>
                          <a:off x="0" y="0"/>
                          <a:ext cx="4191990" cy="281305"/>
                        </a:xfrm>
                        <a:prstGeom prst="rect">
                          <a:avLst/>
                        </a:prstGeom>
                        <a:solidFill>
                          <a:schemeClr val="lt1"/>
                        </a:solidFill>
                        <a:ln w="6350">
                          <a:noFill/>
                        </a:ln>
                      </wps:spPr>
                      <wps:txbx>
                        <w:txbxContent>
                          <w:p w14:paraId="055A7D38" w14:textId="79F136F6" w:rsidR="00F708EE" w:rsidRPr="008B1EDD" w:rsidRDefault="00F708EE" w:rsidP="00F708EE">
                            <w:pPr>
                              <w:rPr>
                                <w:rFonts w:eastAsia="新細明體"/>
                                <w:lang w:eastAsia="zh-TW"/>
                              </w:rPr>
                            </w:pPr>
                            <w:r w:rsidRPr="0033430B">
                              <w:rPr>
                                <w:rFonts w:eastAsia="新細明體"/>
                                <w:lang w:eastAsia="zh-TW"/>
                              </w:rPr>
                              <w:t>F</w:t>
                            </w:r>
                            <w:r w:rsidR="000A7B4C">
                              <w:rPr>
                                <w:rFonts w:eastAsia="新細明體"/>
                                <w:lang w:eastAsia="zh-TW"/>
                              </w:rPr>
                              <w:t>ig 4</w:t>
                            </w:r>
                            <w:r>
                              <w:rPr>
                                <w:rFonts w:eastAsia="新細明體"/>
                                <w:lang w:eastAsia="zh-TW"/>
                              </w:rPr>
                              <w:t>.</w:t>
                            </w:r>
                            <w:r w:rsidR="008F13E5" w:rsidRPr="008F13E5">
                              <w:rPr>
                                <w:rFonts w:eastAsia="新細明體"/>
                                <w:bCs/>
                                <w:color w:val="000000" w:themeColor="text1"/>
                                <w:lang w:eastAsia="zh-TW"/>
                              </w:rPr>
                              <w:t xml:space="preserve"> </w:t>
                            </w:r>
                            <w:r w:rsidR="007804DF">
                              <w:rPr>
                                <w:lang w:eastAsia="zh-TW"/>
                              </w:rPr>
                              <w:t>Cell DTX/DRX periodicity is the</w:t>
                            </w:r>
                            <w:r w:rsidR="007804DF">
                              <w:t xml:space="preserve"> GCD of all UEs’ C-DRX periodicity.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4645D0" id="文字方塊 21" o:spid="_x0000_s1029" type="#_x0000_t202" style="position:absolute;left:0;text-align:left;margin-left:0;margin-top:.55pt;width:330.1pt;height:22.15pt;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" fillcolor="white [3201]" stroked="f" strokeweight=".5pt">
                <v:textbox>
                  <w:txbxContent>
                    <w:p w14:paraId="055A7D38" w14:textId="79F136F6" w:rsidR="00F708EE" w:rsidRPr="008B1EDD" w:rsidRDefault="00F708EE" w:rsidP="00F708EE">
                      <w:pPr>
                        <w:rPr>
                          <w:rFonts w:eastAsia="新細明體"/>
                          <w:lang w:eastAsia="zh-TW"/>
                        </w:rPr>
                      </w:pPr>
                      <w:r w:rsidRPr="0033430B">
                        <w:rPr>
                          <w:rFonts w:eastAsia="新細明體"/>
                          <w:lang w:eastAsia="zh-TW"/>
                        </w:rPr>
                        <w:t>F</w:t>
                      </w:r>
                      <w:r w:rsidR="000A7B4C">
                        <w:rPr>
                          <w:rFonts w:eastAsia="新細明體"/>
                          <w:lang w:eastAsia="zh-TW"/>
                        </w:rPr>
                        <w:t>ig 4</w:t>
                      </w:r>
                      <w:r>
                        <w:rPr>
                          <w:rFonts w:eastAsia="新細明體"/>
                          <w:lang w:eastAsia="zh-TW"/>
                        </w:rPr>
                        <w:t>.</w:t>
                      </w:r>
                      <w:r w:rsidR="008F13E5" w:rsidRPr="008F13E5">
                        <w:rPr>
                          <w:rFonts w:eastAsia="新細明體"/>
                          <w:bCs/>
                          <w:color w:val="000000" w:themeColor="text1"/>
                          <w:lang w:eastAsia="zh-TW"/>
                        </w:rPr>
                        <w:t xml:space="preserve"> </w:t>
                      </w:r>
                      <w:r w:rsidR="007804DF">
                        <w:rPr>
                          <w:lang w:eastAsia="zh-TW"/>
                        </w:rPr>
                        <w:t>Cell DTX/DRX periodicity</w:t>
                      </w:r>
                      <w:r w:rsidR="007804DF">
                        <w:rPr>
                          <w:lang w:eastAsia="zh-TW"/>
                        </w:rPr>
                        <w:t xml:space="preserve"> is</w:t>
                      </w:r>
                      <w:r w:rsidR="007804DF">
                        <w:rPr>
                          <w:lang w:eastAsia="zh-TW"/>
                        </w:rPr>
                        <w:t xml:space="preserve"> the</w:t>
                      </w:r>
                      <w:r w:rsidR="007804DF">
                        <w:t xml:space="preserve"> GCD</w:t>
                      </w:r>
                      <w:r w:rsidR="007804DF">
                        <w:t xml:space="preserve"> of all UEs’ C-DRX periodicity.</w:t>
                      </w:r>
                    </w:p>
                  </w:txbxContent>
                </v:textbox>
                <w10:wrap anchorx="margin"/>
              </v:shape>
            </w:pict>
          </mc:Fallback>
        </mc:AlternateContent>
      </w:r>
    </w:p>
    <w:p w14:paraId="580ABD51" w14:textId="4769D03E" w:rsidR="00F36C23" w:rsidRDefault="00F36C23" w:rsidP="0063426A">
      <w:pPr>
        <w:spacing w:after="0"/>
        <w:rPr>
          <w:rFonts w:eastAsia="新細明體"/>
          <w:color w:val="000000" w:themeColor="text1"/>
          <w:lang w:eastAsia="zh-TW"/>
        </w:rPr>
      </w:pPr>
    </w:p>
    <w:p w14:paraId="4166A4DA" w14:textId="77777777" w:rsidR="007804DF" w:rsidRDefault="007804DF" w:rsidP="0063426A">
      <w:pPr>
        <w:spacing w:after="0"/>
        <w:rPr>
          <w:rFonts w:eastAsia="新細明體"/>
          <w:color w:val="000000" w:themeColor="text1"/>
          <w:lang w:eastAsia="zh-TW"/>
        </w:rPr>
      </w:pPr>
    </w:p>
    <w:p w14:paraId="05A6DFB7" w14:textId="0F7BEAF7" w:rsidR="0039775B" w:rsidRDefault="00CF6432" w:rsidP="0039775B">
      <w:pPr>
        <w:spacing w:after="0"/>
        <w:jc w:val="both"/>
        <w:rPr>
          <w:b/>
          <w:bCs/>
        </w:rPr>
      </w:pPr>
      <w:r>
        <w:rPr>
          <w:b/>
          <w:bCs/>
        </w:rPr>
        <w:t>Observation 2</w:t>
      </w:r>
      <w:r w:rsidRPr="00CF6432">
        <w:rPr>
          <w:b/>
          <w:bCs/>
        </w:rPr>
        <w:t>:</w:t>
      </w:r>
      <w:r w:rsidR="0039775B" w:rsidRPr="0039775B">
        <w:rPr>
          <w:lang w:eastAsia="zh-TW"/>
        </w:rPr>
        <w:t xml:space="preserve"> </w:t>
      </w:r>
      <w:r w:rsidR="007804DF" w:rsidRPr="007804DF">
        <w:rPr>
          <w:b/>
          <w:bCs/>
        </w:rPr>
        <w:t xml:space="preserve">Cell DTX/DRX periodicity should be the greatest common divisor (GCD) of all UEs’ C-DRX periodicity. </w:t>
      </w:r>
      <w:r w:rsidR="007804DF" w:rsidRPr="007804DF">
        <w:rPr>
          <w:rFonts w:hint="eastAsia"/>
          <w:b/>
          <w:bCs/>
        </w:rPr>
        <w:t>T</w:t>
      </w:r>
      <w:r w:rsidR="007804DF" w:rsidRPr="007804DF">
        <w:rPr>
          <w:b/>
          <w:bCs/>
        </w:rPr>
        <w:t>his will</w:t>
      </w:r>
      <w:r w:rsidR="007804DF" w:rsidRPr="007804DF">
        <w:rPr>
          <w:rFonts w:hint="eastAsia"/>
          <w:b/>
          <w:bCs/>
        </w:rPr>
        <w:t xml:space="preserve"> s</w:t>
      </w:r>
      <w:r w:rsidR="007804DF" w:rsidRPr="007804DF">
        <w:rPr>
          <w:b/>
          <w:bCs/>
        </w:rPr>
        <w:t>erve all UEs as legacy.</w:t>
      </w:r>
    </w:p>
    <w:p w14:paraId="1FF1D1C9" w14:textId="1B09CD82" w:rsidR="00E76FE9" w:rsidRDefault="00E76FE9" w:rsidP="0039775B">
      <w:pPr>
        <w:spacing w:after="0"/>
        <w:jc w:val="both"/>
        <w:rPr>
          <w:b/>
          <w:bCs/>
        </w:rPr>
      </w:pPr>
    </w:p>
    <w:p w14:paraId="4BD58F33" w14:textId="72A49B3C" w:rsidR="00CF6432" w:rsidRPr="0063426A" w:rsidRDefault="00E76FE9" w:rsidP="0063426A">
      <w:pPr>
        <w:spacing w:after="0"/>
        <w:rPr>
          <w:rFonts w:eastAsia="新細明體"/>
          <w:color w:val="000000" w:themeColor="text1"/>
          <w:lang w:eastAsia="zh-TW"/>
        </w:rPr>
      </w:pPr>
      <w:r w:rsidRPr="005B3909">
        <w:rPr>
          <w:b/>
          <w:bCs/>
        </w:rPr>
        <w:t xml:space="preserve">Proposal </w:t>
      </w:r>
      <w:r>
        <w:rPr>
          <w:b/>
          <w:bCs/>
        </w:rPr>
        <w:t>2</w:t>
      </w:r>
      <w:r w:rsidRPr="005B3909">
        <w:rPr>
          <w:b/>
          <w:bCs/>
        </w:rPr>
        <w:t>:</w:t>
      </w:r>
      <w:r>
        <w:rPr>
          <w:b/>
          <w:bCs/>
        </w:rPr>
        <w:t xml:space="preserve"> The period list of all Cell DTX/DRX patterns should include</w:t>
      </w:r>
      <w:r w:rsidRPr="00E76FE9">
        <w:rPr>
          <w:b/>
          <w:bCs/>
        </w:rPr>
        <w:t xml:space="preserve"> </w:t>
      </w:r>
      <w:r w:rsidRPr="00ED4CAA">
        <w:rPr>
          <w:b/>
          <w:bCs/>
        </w:rPr>
        <w:t>L</w:t>
      </w:r>
      <w:r>
        <w:rPr>
          <w:b/>
          <w:bCs/>
        </w:rPr>
        <w:t>CM</w:t>
      </w:r>
      <w:r w:rsidRPr="00ED4CAA">
        <w:rPr>
          <w:b/>
          <w:bCs/>
        </w:rPr>
        <w:t xml:space="preserve"> of all UEs’ C-DRX periodicity</w:t>
      </w:r>
      <w:r>
        <w:rPr>
          <w:b/>
          <w:bCs/>
        </w:rPr>
        <w:t xml:space="preserve"> and GCD</w:t>
      </w:r>
      <w:r w:rsidRPr="007804DF">
        <w:rPr>
          <w:b/>
          <w:bCs/>
        </w:rPr>
        <w:t xml:space="preserve"> of all UEs’ C-DRX periodicity</w:t>
      </w:r>
      <w:r>
        <w:rPr>
          <w:b/>
          <w:bCs/>
        </w:rPr>
        <w:t xml:space="preserve"> </w:t>
      </w:r>
    </w:p>
    <w:p w14:paraId="557ADB95" w14:textId="1E9EDA71" w:rsidR="00044C8E" w:rsidRPr="009A78F3" w:rsidRDefault="00B06F78" w:rsidP="00045243">
      <w:pPr>
        <w:pStyle w:val="2"/>
        <w:rPr>
          <w:rFonts w:ascii="Times New Roman" w:hAnsi="Times New Roman"/>
          <w:color w:val="FF0000"/>
          <w:sz w:val="20"/>
        </w:rPr>
      </w:pPr>
      <w:r>
        <w:rPr>
          <w:sz w:val="28"/>
          <w:szCs w:val="28"/>
        </w:rPr>
        <w:t>UE C-DRX a</w:t>
      </w:r>
      <w:r w:rsidR="00E30B6E" w:rsidRPr="00107BE7">
        <w:rPr>
          <w:sz w:val="28"/>
          <w:szCs w:val="28"/>
        </w:rPr>
        <w:t xml:space="preserve">ctive time overlap </w:t>
      </w:r>
      <w:r w:rsidR="0006775B">
        <w:rPr>
          <w:sz w:val="28"/>
          <w:szCs w:val="28"/>
        </w:rPr>
        <w:t xml:space="preserve">with </w:t>
      </w:r>
      <w:r w:rsidR="00E30B6E" w:rsidRPr="00107BE7">
        <w:rPr>
          <w:sz w:val="28"/>
          <w:szCs w:val="28"/>
        </w:rPr>
        <w:t>cell DTX</w:t>
      </w:r>
      <w:r>
        <w:rPr>
          <w:sz w:val="28"/>
          <w:szCs w:val="28"/>
        </w:rPr>
        <w:t>/DRX</w:t>
      </w:r>
      <w:r w:rsidR="005065FD">
        <w:rPr>
          <w:sz w:val="28"/>
          <w:szCs w:val="28"/>
        </w:rPr>
        <w:t xml:space="preserve"> n</w:t>
      </w:r>
      <w:r w:rsidR="00E30B6E" w:rsidRPr="00107BE7">
        <w:rPr>
          <w:sz w:val="28"/>
          <w:szCs w:val="28"/>
        </w:rPr>
        <w:t>on-active duration</w:t>
      </w:r>
    </w:p>
    <w:p w14:paraId="70B11F9A" w14:textId="5B3A664C" w:rsidR="003B50D8" w:rsidRPr="00E80B1B" w:rsidRDefault="002750A1" w:rsidP="00045243">
      <w:pPr>
        <w:jc w:val="both"/>
        <w:rPr>
          <w:noProof/>
        </w:rPr>
      </w:pPr>
      <w:r>
        <w:rPr>
          <w:rFonts w:eastAsia="新細明體"/>
          <w:lang w:eastAsia="zh-TW"/>
        </w:rPr>
        <w:t>As</w:t>
      </w:r>
      <w:r w:rsidR="00DC2E8D">
        <w:rPr>
          <w:rFonts w:eastAsia="新細明體"/>
          <w:lang w:eastAsia="zh-TW"/>
        </w:rPr>
        <w:t xml:space="preserve"> </w:t>
      </w:r>
      <w:r w:rsidR="009D551D">
        <w:rPr>
          <w:rFonts w:eastAsia="新細明體"/>
          <w:lang w:eastAsia="zh-TW"/>
        </w:rPr>
        <w:t>TS</w:t>
      </w:r>
      <w:r>
        <w:rPr>
          <w:rFonts w:eastAsia="新細明體"/>
          <w:lang w:eastAsia="zh-TW"/>
        </w:rPr>
        <w:t>38.321,</w:t>
      </w:r>
      <w:r w:rsidR="00DC2E8D">
        <w:rPr>
          <w:rFonts w:eastAsia="新細明體"/>
          <w:lang w:eastAsia="zh-TW"/>
        </w:rPr>
        <w:t xml:space="preserve"> </w:t>
      </w:r>
      <w:r>
        <w:rPr>
          <w:rFonts w:eastAsia="新細明體"/>
          <w:lang w:eastAsia="zh-TW"/>
        </w:rPr>
        <w:t xml:space="preserve">legacy </w:t>
      </w:r>
      <w:r w:rsidR="00DC2E8D">
        <w:rPr>
          <w:rFonts w:eastAsia="新細明體"/>
          <w:lang w:eastAsia="zh-TW"/>
        </w:rPr>
        <w:t>UE C-DRX</w:t>
      </w:r>
      <w:r w:rsidR="00DC2E8D" w:rsidRPr="004A3FAD">
        <w:t xml:space="preserve"> </w:t>
      </w:r>
      <w:r w:rsidR="00DC2E8D" w:rsidRPr="00DE425A">
        <w:t>mechanism</w:t>
      </w:r>
      <w:r w:rsidR="000A7B4C">
        <w:t xml:space="preserve"> is as shown in fig 5</w:t>
      </w:r>
      <w:r>
        <w:t>.</w:t>
      </w:r>
      <w:r>
        <w:rPr>
          <w:noProof/>
        </w:rPr>
        <w:t xml:space="preserve"> </w:t>
      </w:r>
      <w:r w:rsidR="001F4E94">
        <w:rPr>
          <w:noProof/>
        </w:rPr>
        <w:t xml:space="preserve">Some cases was discussed when the </w:t>
      </w:r>
      <w:r w:rsidR="003252DC" w:rsidRPr="00E07424">
        <w:t>UE C-DRX active time</w:t>
      </w:r>
      <w:r w:rsidR="00045243" w:rsidRPr="002C0A7A">
        <w:t xml:space="preserve"> (</w:t>
      </w:r>
      <w:r w:rsidR="00E80B1B" w:rsidRPr="002C0A7A">
        <w:t>drx-inactivityTimer, drx-RetransmissionTimer)</w:t>
      </w:r>
      <w:r w:rsidR="003252DC" w:rsidRPr="002C0A7A">
        <w:t xml:space="preserve"> overlap</w:t>
      </w:r>
      <w:r w:rsidR="00FC57E1">
        <w:rPr>
          <w:rFonts w:eastAsia="新細明體"/>
          <w:lang w:eastAsia="zh-TW"/>
        </w:rPr>
        <w:t>ping</w:t>
      </w:r>
      <w:r w:rsidR="003252DC" w:rsidRPr="002C0A7A">
        <w:t xml:space="preserve"> with</w:t>
      </w:r>
      <w:r w:rsidR="006E495F" w:rsidRPr="002C0A7A">
        <w:t xml:space="preserve"> </w:t>
      </w:r>
      <w:r w:rsidR="006E495F">
        <w:t>Cell</w:t>
      </w:r>
      <w:r w:rsidR="003252DC" w:rsidRPr="00E07424">
        <w:t xml:space="preserve"> DTX/DRX non-active</w:t>
      </w:r>
      <w:r w:rsidR="003252DC">
        <w:t xml:space="preserve"> duration</w:t>
      </w:r>
      <w:r w:rsidR="00DC2E8D">
        <w:rPr>
          <w:noProof/>
        </w:rPr>
        <w:t>.</w:t>
      </w:r>
    </w:p>
    <w:p w14:paraId="69C9F9DC" w14:textId="5E89362D" w:rsidR="003136E4" w:rsidRPr="003D7EDB" w:rsidRDefault="00E80B1B" w:rsidP="003B50D8">
      <w:pPr>
        <w:jc w:val="center"/>
        <w:rPr>
          <w:rFonts w:eastAsia="新細明體"/>
          <w:lang w:eastAsia="zh-TW"/>
        </w:rPr>
      </w:pPr>
      <w:r w:rsidRPr="008B11BA">
        <w:rPr>
          <w:noProof/>
          <w:lang w:val="en-US" w:eastAsia="zh-TW"/>
        </w:rPr>
        <w:lastRenderedPageBreak/>
        <mc:AlternateContent>
          <mc:Choice Requires="wps">
            <w:drawing>
              <wp:anchor distT="0" distB="0" distL="114300" distR="114300" simplePos="0" relativeHeight="251669504" behindDoc="0" locked="0" layoutInCell="1" allowOverlap="1" wp14:anchorId="75EBBB27" wp14:editId="470981A4">
                <wp:simplePos x="0" y="0"/>
                <wp:positionH relativeFrom="column">
                  <wp:posOffset>2085028</wp:posOffset>
                </wp:positionH>
                <wp:positionV relativeFrom="paragraph">
                  <wp:posOffset>2531167</wp:posOffset>
                </wp:positionV>
                <wp:extent cx="2094931" cy="259308"/>
                <wp:effectExtent l="0" t="0" r="635" b="7620"/>
                <wp:wrapNone/>
                <wp:docPr id="19" name="文字方塊 19"/>
                <wp:cNvGraphicFramePr/>
                <a:graphic xmlns:a="http://schemas.openxmlformats.org/drawingml/2006/main">
                  <a:graphicData uri="http://schemas.microsoft.com/office/word/2010/wordprocessingShape">
                    <wps:wsp>
                      <wps:cNvSpPr txBox="1"/>
                      <wps:spPr>
                        <a:xfrm>
                          <a:off x="0" y="0"/>
                          <a:ext cx="2094931" cy="259308"/>
                        </a:xfrm>
                        <a:prstGeom prst="rect">
                          <a:avLst/>
                        </a:prstGeom>
                        <a:solidFill>
                          <a:schemeClr val="lt1"/>
                        </a:solidFill>
                        <a:ln w="6350">
                          <a:noFill/>
                        </a:ln>
                      </wps:spPr>
                      <wps:txbx>
                        <w:txbxContent>
                          <w:p w14:paraId="3F2DA7CB" w14:textId="2399F3B4" w:rsidR="00E80B1B" w:rsidRPr="00424C63" w:rsidRDefault="00E80B1B" w:rsidP="00E80B1B">
                            <w:pPr>
                              <w:rPr>
                                <w:rFonts w:eastAsia="新細明體"/>
                                <w:lang w:eastAsia="zh-TW"/>
                              </w:rPr>
                            </w:pPr>
                            <w:r w:rsidRPr="00424C63">
                              <w:rPr>
                                <w:rFonts w:eastAsia="新細明體"/>
                                <w:lang w:eastAsia="zh-TW"/>
                              </w:rPr>
                              <w:t>F</w:t>
                            </w:r>
                            <w:r w:rsidR="000A7B4C">
                              <w:rPr>
                                <w:rFonts w:eastAsia="新細明體"/>
                                <w:lang w:eastAsia="zh-TW"/>
                              </w:rPr>
                              <w:t>ig 5</w:t>
                            </w:r>
                            <w:r w:rsidRPr="00424C63">
                              <w:rPr>
                                <w:rFonts w:eastAsia="新細明體"/>
                                <w:lang w:eastAsia="zh-TW"/>
                              </w:rPr>
                              <w:t xml:space="preserve"> UE C-DRX mechanism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EBBB27" id="文字方塊 19" o:spid="_x0000_s1030" type="#_x0000_t202" style="position:absolute;left:0;text-align:left;margin-left:164.2pt;margin-top:199.3pt;width:164.95pt;height:20.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" fillcolor="white [3201]" stroked="f" strokeweight=".5pt">
                <v:textbox>
                  <w:txbxContent>
                    <w:p w14:paraId="3F2DA7CB" w14:textId="2399F3B4" w:rsidR="00E80B1B" w:rsidRPr="00424C63" w:rsidRDefault="00E80B1B" w:rsidP="00E80B1B">
                      <w:pPr>
                        <w:rPr>
                          <w:rFonts w:eastAsia="新細明體"/>
                          <w:lang w:eastAsia="zh-TW"/>
                        </w:rPr>
                      </w:pPr>
                      <w:r w:rsidRPr="00424C63">
                        <w:rPr>
                          <w:rFonts w:eastAsia="新細明體"/>
                          <w:lang w:eastAsia="zh-TW"/>
                        </w:rPr>
                        <w:t>F</w:t>
                      </w:r>
                      <w:r w:rsidR="000A7B4C">
                        <w:rPr>
                          <w:rFonts w:eastAsia="新細明體"/>
                          <w:lang w:eastAsia="zh-TW"/>
                        </w:rPr>
                        <w:t>ig 5</w:t>
                      </w:r>
                      <w:r w:rsidRPr="00424C63">
                        <w:rPr>
                          <w:rFonts w:eastAsia="新細明體"/>
                          <w:lang w:eastAsia="zh-TW"/>
                        </w:rPr>
                        <w:t xml:space="preserve"> UE C-DRX mechanism</w:t>
                      </w:r>
                    </w:p>
                  </w:txbxContent>
                </v:textbox>
              </v:shape>
            </w:pict>
          </mc:Fallback>
        </mc:AlternateContent>
      </w:r>
      <w:r w:rsidR="004640CB" w:rsidRPr="004640CB">
        <w:rPr>
          <w:noProof/>
          <w:lang w:val="en-US" w:eastAsia="zh-TW"/>
        </w:rPr>
        <w:t xml:space="preserve"> </w:t>
      </w:r>
      <w:r w:rsidR="00424C63">
        <w:rPr>
          <w:noProof/>
          <w:lang w:val="en-US" w:eastAsia="zh-TW"/>
        </w:rPr>
        <w:drawing>
          <wp:inline distT="0" distB="0" distL="0" distR="0" wp14:anchorId="604BF6BA" wp14:editId="7577FE69">
            <wp:extent cx="5067949" cy="2460644"/>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07405" cy="2479801"/>
                    </a:xfrm>
                    <a:prstGeom prst="rect">
                      <a:avLst/>
                    </a:prstGeom>
                  </pic:spPr>
                </pic:pic>
              </a:graphicData>
            </a:graphic>
          </wp:inline>
        </w:drawing>
      </w:r>
      <w:r w:rsidR="00424C63">
        <w:rPr>
          <w:noProof/>
          <w:lang w:val="en-US" w:eastAsia="zh-TW"/>
        </w:rPr>
        <w:t xml:space="preserve"> </w:t>
      </w:r>
      <w:r w:rsidR="004640CB">
        <w:rPr>
          <w:noProof/>
          <w:lang w:val="en-US" w:eastAsia="zh-TW"/>
        </w:rPr>
        <w:t xml:space="preserve"> </w:t>
      </w:r>
    </w:p>
    <w:p w14:paraId="7CE8B30E" w14:textId="77777777" w:rsidR="00E80B1B" w:rsidRDefault="00E80B1B" w:rsidP="00605201">
      <w:pPr>
        <w:spacing w:line="360" w:lineRule="auto"/>
      </w:pPr>
    </w:p>
    <w:p w14:paraId="4E9B602E" w14:textId="6D4366AB" w:rsidR="00605201" w:rsidRDefault="001F4E94" w:rsidP="007E06FD">
      <w:pPr>
        <w:spacing w:line="360" w:lineRule="auto"/>
        <w:jc w:val="both"/>
      </w:pPr>
      <w:r>
        <w:t>When</w:t>
      </w:r>
      <w:r w:rsidR="00605201" w:rsidRPr="00605201">
        <w:rPr>
          <w:sz w:val="18"/>
          <w:szCs w:val="18"/>
        </w:rPr>
        <w:t xml:space="preserve"> </w:t>
      </w:r>
      <w:r w:rsidR="00605201">
        <w:rPr>
          <w:sz w:val="18"/>
          <w:szCs w:val="18"/>
        </w:rPr>
        <w:t>UE C-DRX</w:t>
      </w:r>
      <w:r w:rsidR="00605201" w:rsidRPr="00297524">
        <w:t xml:space="preserve"> </w:t>
      </w:r>
      <w:r w:rsidR="00605201" w:rsidRPr="001F4E94">
        <w:t>drx-RetransmissionTimer</w:t>
      </w:r>
      <w:r w:rsidR="00605201" w:rsidRPr="00297524">
        <w:t xml:space="preserve"> overlap</w:t>
      </w:r>
      <w:r w:rsidR="00FC57E1">
        <w:t>ping</w:t>
      </w:r>
      <w:r w:rsidR="00605201" w:rsidRPr="00297524">
        <w:t xml:space="preserve"> with Cell DTX</w:t>
      </w:r>
      <w:r w:rsidR="0006676B">
        <w:t>/DRX</w:t>
      </w:r>
      <w:r w:rsidR="00605201" w:rsidRPr="00297524">
        <w:t xml:space="preserve"> non-active dur</w:t>
      </w:r>
      <w:r w:rsidR="00605201">
        <w:t>ation</w:t>
      </w:r>
      <w:r w:rsidR="000A7B4C">
        <w:t xml:space="preserve"> (as shown fig 6</w:t>
      </w:r>
      <w:r w:rsidR="00F05F41">
        <w:t>)</w:t>
      </w:r>
      <w:r w:rsidR="00605201">
        <w:t>,</w:t>
      </w:r>
      <w:r w:rsidR="007E06FD">
        <w:t xml:space="preserve"> </w:t>
      </w:r>
      <w:r w:rsidR="00CC747F">
        <w:t xml:space="preserve">the UE won’t </w:t>
      </w:r>
      <w:r w:rsidR="00605201" w:rsidRPr="00297524">
        <w:t>receive retransmission</w:t>
      </w:r>
      <w:r w:rsidR="00CC747F">
        <w:t xml:space="preserve"> from gNB during </w:t>
      </w:r>
      <w:r w:rsidR="00CC747F" w:rsidRPr="00297524">
        <w:t>Cell DTX</w:t>
      </w:r>
      <w:r w:rsidR="0006676B">
        <w:t>/DRX</w:t>
      </w:r>
      <w:r w:rsidR="00CC747F" w:rsidRPr="00297524">
        <w:t xml:space="preserve"> non-active dur</w:t>
      </w:r>
      <w:r w:rsidR="00CC747F">
        <w:t>ation</w:t>
      </w:r>
      <w:r w:rsidR="00605201">
        <w:t xml:space="preserve">. </w:t>
      </w:r>
      <w:r w:rsidR="00CC747F">
        <w:t>T</w:t>
      </w:r>
      <w:r w:rsidR="00605201">
        <w:t xml:space="preserve">wo models </w:t>
      </w:r>
      <w:r w:rsidR="00CC747F">
        <w:t>were discuss for</w:t>
      </w:r>
      <w:r w:rsidR="00605201">
        <w:t xml:space="preserve"> UE C-DRX drx-</w:t>
      </w:r>
      <w:r w:rsidR="00605201">
        <w:rPr>
          <w:rFonts w:eastAsia="新細明體"/>
          <w:lang w:eastAsia="zh-TW"/>
        </w:rPr>
        <w:t>RetransmisssionTimer</w:t>
      </w:r>
      <w:r w:rsidR="00CC747F">
        <w:t xml:space="preserve"> in</w:t>
      </w:r>
      <w:r w:rsidR="00E80B1B">
        <w:t xml:space="preserve"> </w:t>
      </w:r>
      <w:r w:rsidR="00605201">
        <w:t>overlap situation</w:t>
      </w:r>
      <w:r w:rsidR="00605201" w:rsidRPr="00297524">
        <w:t>, as following:</w:t>
      </w:r>
    </w:p>
    <w:p w14:paraId="39E7B135" w14:textId="2081E470" w:rsidR="004553B0" w:rsidRPr="004E04F0" w:rsidRDefault="00605201" w:rsidP="00835EB9">
      <w:pPr>
        <w:pStyle w:val="a8"/>
        <w:numPr>
          <w:ilvl w:val="0"/>
          <w:numId w:val="9"/>
        </w:numPr>
        <w:spacing w:line="360" w:lineRule="auto"/>
        <w:jc w:val="both"/>
      </w:pPr>
      <w:r>
        <w:t xml:space="preserve">Model A: </w:t>
      </w:r>
      <w:r w:rsidR="004553B0">
        <w:t>when UE C-DRX HARQ NACK feedback</w:t>
      </w:r>
      <w:r w:rsidR="004362A8">
        <w:t xml:space="preserve"> was received by gNB</w:t>
      </w:r>
      <w:r w:rsidR="00CC747F">
        <w:t xml:space="preserve"> </w:t>
      </w:r>
      <w:r w:rsidR="004362A8">
        <w:t xml:space="preserve">during </w:t>
      </w:r>
      <w:r w:rsidR="00CC747F">
        <w:t>Cell DTX/DRX on duration,</w:t>
      </w:r>
      <w:r w:rsidR="004553B0">
        <w:t xml:space="preserve"> </w:t>
      </w:r>
      <w:r w:rsidR="004362A8">
        <w:t xml:space="preserve">gNB understand </w:t>
      </w:r>
      <w:r w:rsidR="004553B0">
        <w:t>UE C-DRX retransmission</w:t>
      </w:r>
      <w:r w:rsidR="00894C0B">
        <w:t xml:space="preserve"> time</w:t>
      </w:r>
      <w:r w:rsidR="004553B0" w:rsidRPr="004553B0">
        <w:t xml:space="preserve"> overlap</w:t>
      </w:r>
      <w:r w:rsidR="004362A8">
        <w:t>ping</w:t>
      </w:r>
      <w:r w:rsidR="004553B0" w:rsidRPr="004553B0">
        <w:t xml:space="preserve"> wit</w:t>
      </w:r>
      <w:r w:rsidR="004553B0">
        <w:t>h Cell DTX/DRX non-active duration</w:t>
      </w:r>
      <w:r w:rsidR="005065FD">
        <w:t xml:space="preserve"> and </w:t>
      </w:r>
      <w:r w:rsidR="00FC57E1">
        <w:t>gNB continues the retransmission</w:t>
      </w:r>
      <w:r w:rsidR="00FC57E1" w:rsidRPr="004E04F0">
        <w:t xml:space="preserve"> </w:t>
      </w:r>
      <w:r w:rsidR="00FC57E1">
        <w:t>in</w:t>
      </w:r>
      <w:r w:rsidR="00FC57E1" w:rsidRPr="004E04F0">
        <w:t xml:space="preserve"> next UE C-DRX </w:t>
      </w:r>
      <w:r w:rsidR="00FC57E1">
        <w:t>on-Duration/</w:t>
      </w:r>
      <w:r w:rsidR="0006676B">
        <w:t xml:space="preserve"> </w:t>
      </w:r>
      <w:r w:rsidR="00FC57E1">
        <w:t>Cell DTX</w:t>
      </w:r>
      <w:r w:rsidR="0006676B">
        <w:t>/DRX</w:t>
      </w:r>
      <w:r w:rsidR="00FC57E1">
        <w:t xml:space="preserve"> on duration</w:t>
      </w:r>
      <w:r w:rsidR="008B0701">
        <w:t>.</w:t>
      </w:r>
      <w:r w:rsidRPr="004362A8">
        <w:rPr>
          <w:rFonts w:eastAsia="新細明體"/>
          <w:lang w:eastAsia="zh-TW"/>
        </w:rPr>
        <w:t xml:space="preserve"> </w:t>
      </w:r>
    </w:p>
    <w:p w14:paraId="6E3ACF10" w14:textId="670D7130" w:rsidR="00605201" w:rsidRDefault="00CF4D26" w:rsidP="00835EB9">
      <w:pPr>
        <w:pStyle w:val="a8"/>
        <w:numPr>
          <w:ilvl w:val="0"/>
          <w:numId w:val="9"/>
        </w:numPr>
        <w:spacing w:line="360" w:lineRule="auto"/>
        <w:jc w:val="both"/>
      </w:pPr>
      <w:r>
        <w:t xml:space="preserve">Model B: </w:t>
      </w:r>
      <w:r w:rsidR="004D0446">
        <w:t>when UE C-DRX HARQ NACK feedback was received by gNB during Cell DTX/DRX on duration, gNB understand UE C-DRX retransmission time</w:t>
      </w:r>
      <w:r w:rsidR="004D0446" w:rsidRPr="004553B0">
        <w:t xml:space="preserve"> overlap</w:t>
      </w:r>
      <w:r w:rsidR="004D0446">
        <w:t>ping</w:t>
      </w:r>
      <w:r w:rsidR="004D0446" w:rsidRPr="004553B0">
        <w:t xml:space="preserve"> wit</w:t>
      </w:r>
      <w:r w:rsidR="004D0446">
        <w:t>h Cell DTX/DRX non-active duration</w:t>
      </w:r>
      <w:r w:rsidR="004D0446" w:rsidRPr="004362A8">
        <w:t xml:space="preserve"> </w:t>
      </w:r>
      <w:r w:rsidR="004D0446">
        <w:t xml:space="preserve">and </w:t>
      </w:r>
      <w:r w:rsidR="00FC57E1">
        <w:t xml:space="preserve">gNB </w:t>
      </w:r>
      <w:r w:rsidR="00FC57E1" w:rsidRPr="008B0701">
        <w:rPr>
          <w:rFonts w:eastAsia="新細明體"/>
          <w:lang w:eastAsia="zh-TW"/>
        </w:rPr>
        <w:t>cancel</w:t>
      </w:r>
      <w:r w:rsidR="00FC57E1">
        <w:rPr>
          <w:rFonts w:eastAsia="新細明體"/>
          <w:lang w:eastAsia="zh-TW"/>
        </w:rPr>
        <w:t>s</w:t>
      </w:r>
      <w:r w:rsidR="00FC57E1">
        <w:t xml:space="preserve"> the </w:t>
      </w:r>
      <w:r w:rsidR="00FC57E1" w:rsidRPr="008B0701">
        <w:rPr>
          <w:rFonts w:eastAsia="新細明體"/>
          <w:lang w:eastAsia="zh-TW"/>
        </w:rPr>
        <w:t>retransmission</w:t>
      </w:r>
      <w:r w:rsidR="00FC57E1">
        <w:rPr>
          <w:rFonts w:eastAsia="新細明體"/>
          <w:lang w:eastAsia="zh-TW"/>
        </w:rPr>
        <w:t xml:space="preserve"> and reschedules it in next</w:t>
      </w:r>
      <w:r w:rsidR="00FC57E1" w:rsidRPr="004E04F0">
        <w:t xml:space="preserve"> UE C-DRX </w:t>
      </w:r>
      <w:r w:rsidR="00FC57E1">
        <w:t>on-Duration as new transmission</w:t>
      </w:r>
      <w:r w:rsidR="00857E01">
        <w:rPr>
          <w:rFonts w:eastAsia="新細明體" w:hint="eastAsia"/>
          <w:lang w:eastAsia="zh-TW"/>
        </w:rPr>
        <w:t>.</w:t>
      </w:r>
    </w:p>
    <w:p w14:paraId="5B017C4B" w14:textId="73B9C17C" w:rsidR="008B1EDD" w:rsidRPr="0072408A" w:rsidRDefault="00424C63" w:rsidP="00AF6E8E">
      <w:pPr>
        <w:jc w:val="center"/>
        <w:rPr>
          <w:rFonts w:eastAsia="新細明體"/>
          <w:color w:val="FF0000"/>
          <w:lang w:eastAsia="zh-TW"/>
        </w:rPr>
      </w:pPr>
      <w:r w:rsidRPr="008B11BA">
        <w:rPr>
          <w:noProof/>
          <w:lang w:val="en-US" w:eastAsia="zh-TW"/>
        </w:rPr>
        <mc:AlternateContent>
          <mc:Choice Requires="wps">
            <w:drawing>
              <wp:anchor distT="0" distB="0" distL="114300" distR="114300" simplePos="0" relativeHeight="251664384" behindDoc="0" locked="0" layoutInCell="1" allowOverlap="1" wp14:anchorId="38578E4A" wp14:editId="5C65F32D">
                <wp:simplePos x="0" y="0"/>
                <wp:positionH relativeFrom="column">
                  <wp:posOffset>628898</wp:posOffset>
                </wp:positionH>
                <wp:positionV relativeFrom="paragraph">
                  <wp:posOffset>2457590</wp:posOffset>
                </wp:positionV>
                <wp:extent cx="5319395" cy="272955"/>
                <wp:effectExtent l="0" t="0" r="0" b="0"/>
                <wp:wrapNone/>
                <wp:docPr id="11" name="文字方塊 11"/>
                <wp:cNvGraphicFramePr/>
                <a:graphic xmlns:a="http://schemas.openxmlformats.org/drawingml/2006/main">
                  <a:graphicData uri="http://schemas.microsoft.com/office/word/2010/wordprocessingShape">
                    <wps:wsp>
                      <wps:cNvSpPr txBox="1"/>
                      <wps:spPr>
                        <a:xfrm>
                          <a:off x="0" y="0"/>
                          <a:ext cx="5319395" cy="272955"/>
                        </a:xfrm>
                        <a:prstGeom prst="rect">
                          <a:avLst/>
                        </a:prstGeom>
                        <a:solidFill>
                          <a:schemeClr val="lt1"/>
                        </a:solidFill>
                        <a:ln w="6350">
                          <a:noFill/>
                        </a:ln>
                      </wps:spPr>
                      <wps:txbx>
                        <w:txbxContent>
                          <w:p w14:paraId="54FF8952" w14:textId="3704597D" w:rsidR="00AF6E8E" w:rsidRPr="00424C63" w:rsidRDefault="00C73A35" w:rsidP="00AF6E8E">
                            <w:pPr>
                              <w:rPr>
                                <w:rFonts w:eastAsia="新細明體"/>
                                <w:lang w:eastAsia="zh-TW"/>
                              </w:rPr>
                            </w:pPr>
                            <w:r w:rsidRPr="00424C63">
                              <w:rPr>
                                <w:rFonts w:eastAsia="新細明體"/>
                                <w:lang w:eastAsia="zh-TW"/>
                              </w:rPr>
                              <w:t>F</w:t>
                            </w:r>
                            <w:r w:rsidR="000A7B4C">
                              <w:rPr>
                                <w:rFonts w:eastAsia="新細明體"/>
                                <w:lang w:eastAsia="zh-TW"/>
                              </w:rPr>
                              <w:t>ig 6</w:t>
                            </w:r>
                            <w:r w:rsidR="003D7EDB" w:rsidRPr="00424C63">
                              <w:rPr>
                                <w:rFonts w:eastAsia="新細明體"/>
                                <w:lang w:eastAsia="zh-TW"/>
                              </w:rPr>
                              <w:t xml:space="preserve"> </w:t>
                            </w:r>
                            <w:r w:rsidR="00605201" w:rsidRPr="00424C63">
                              <w:rPr>
                                <w:rFonts w:eastAsia="新細明體"/>
                                <w:lang w:eastAsia="zh-TW"/>
                              </w:rPr>
                              <w:t>UE C-DRX drx-R</w:t>
                            </w:r>
                            <w:r w:rsidR="006F0926" w:rsidRPr="00424C63">
                              <w:rPr>
                                <w:rFonts w:eastAsia="新細明體"/>
                                <w:lang w:eastAsia="zh-TW"/>
                              </w:rPr>
                              <w:t>etransmission</w:t>
                            </w:r>
                            <w:r w:rsidR="00605201" w:rsidRPr="00424C63">
                              <w:rPr>
                                <w:rFonts w:eastAsia="新細明體"/>
                                <w:lang w:eastAsia="zh-TW"/>
                              </w:rPr>
                              <w:t>Timer</w:t>
                            </w:r>
                            <w:r w:rsidR="006F0926" w:rsidRPr="00424C63">
                              <w:rPr>
                                <w:rFonts w:eastAsia="新細明體"/>
                                <w:lang w:eastAsia="zh-TW"/>
                              </w:rPr>
                              <w:t xml:space="preserve"> overlap</w:t>
                            </w:r>
                            <w:r w:rsidR="0024431F">
                              <w:rPr>
                                <w:rFonts w:eastAsia="新細明體"/>
                                <w:lang w:eastAsia="zh-TW"/>
                              </w:rPr>
                              <w:t>ping with</w:t>
                            </w:r>
                            <w:r w:rsidR="006F0926" w:rsidRPr="00424C63">
                              <w:rPr>
                                <w:rFonts w:eastAsia="新細明體"/>
                                <w:lang w:eastAsia="zh-TW"/>
                              </w:rPr>
                              <w:t xml:space="preserve"> cell DTX/DRX</w:t>
                            </w:r>
                            <w:r w:rsidR="005065FD">
                              <w:rPr>
                                <w:rFonts w:eastAsia="新細明體"/>
                                <w:lang w:eastAsia="zh-TW"/>
                              </w:rPr>
                              <w:t xml:space="preserve"> n</w:t>
                            </w:r>
                            <w:r w:rsidR="006F0926" w:rsidRPr="00424C63">
                              <w:rPr>
                                <w:rFonts w:eastAsia="新細明體"/>
                                <w:lang w:eastAsia="zh-TW"/>
                              </w:rPr>
                              <w:t>on-active duration</w:t>
                            </w:r>
                            <w:r w:rsidRPr="00424C63">
                              <w:rPr>
                                <w:rFonts w:eastAsia="新細明體"/>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578E4A" id="文字方塊 11" o:spid="_x0000_s1031" type="#_x0000_t202" style="position:absolute;left:0;text-align:left;margin-left:49.5pt;margin-top:193.5pt;width:418.85pt;height:2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" fillcolor="white [3201]" stroked="f" strokeweight=".5pt">
                <v:textbox>
                  <w:txbxContent>
                    <w:p w14:paraId="54FF8952" w14:textId="3704597D" w:rsidR="00AF6E8E" w:rsidRPr="00424C63" w:rsidRDefault="00C73A35" w:rsidP="00AF6E8E">
                      <w:pPr>
                        <w:rPr>
                          <w:rFonts w:eastAsia="新細明體"/>
                          <w:lang w:eastAsia="zh-TW"/>
                        </w:rPr>
                      </w:pPr>
                      <w:r w:rsidRPr="00424C63">
                        <w:rPr>
                          <w:rFonts w:eastAsia="新細明體"/>
                          <w:lang w:eastAsia="zh-TW"/>
                        </w:rPr>
                        <w:t>F</w:t>
                      </w:r>
                      <w:r w:rsidR="000A7B4C">
                        <w:rPr>
                          <w:rFonts w:eastAsia="新細明體"/>
                          <w:lang w:eastAsia="zh-TW"/>
                        </w:rPr>
                        <w:t>ig 6</w:t>
                      </w:r>
                      <w:r w:rsidR="003D7EDB" w:rsidRPr="00424C63">
                        <w:rPr>
                          <w:rFonts w:eastAsia="新細明體"/>
                          <w:lang w:eastAsia="zh-TW"/>
                        </w:rPr>
                        <w:t xml:space="preserve"> </w:t>
                      </w:r>
                      <w:r w:rsidR="00605201" w:rsidRPr="00424C63">
                        <w:rPr>
                          <w:rFonts w:eastAsia="新細明體"/>
                          <w:lang w:eastAsia="zh-TW"/>
                        </w:rPr>
                        <w:t xml:space="preserve">UE C-DRX </w:t>
                      </w:r>
                      <w:proofErr w:type="spellStart"/>
                      <w:r w:rsidR="00605201" w:rsidRPr="00424C63">
                        <w:rPr>
                          <w:rFonts w:eastAsia="新細明體"/>
                          <w:lang w:eastAsia="zh-TW"/>
                        </w:rPr>
                        <w:t>drx-R</w:t>
                      </w:r>
                      <w:r w:rsidR="006F0926" w:rsidRPr="00424C63">
                        <w:rPr>
                          <w:rFonts w:eastAsia="新細明體"/>
                          <w:lang w:eastAsia="zh-TW"/>
                        </w:rPr>
                        <w:t>etransmission</w:t>
                      </w:r>
                      <w:r w:rsidR="00605201" w:rsidRPr="00424C63">
                        <w:rPr>
                          <w:rFonts w:eastAsia="新細明體"/>
                          <w:lang w:eastAsia="zh-TW"/>
                        </w:rPr>
                        <w:t>Timer</w:t>
                      </w:r>
                      <w:proofErr w:type="spellEnd"/>
                      <w:r w:rsidR="006F0926" w:rsidRPr="00424C63">
                        <w:rPr>
                          <w:rFonts w:eastAsia="新細明體"/>
                          <w:lang w:eastAsia="zh-TW"/>
                        </w:rPr>
                        <w:t xml:space="preserve"> overlap</w:t>
                      </w:r>
                      <w:r w:rsidR="0024431F">
                        <w:rPr>
                          <w:rFonts w:eastAsia="新細明體"/>
                          <w:lang w:eastAsia="zh-TW"/>
                        </w:rPr>
                        <w:t>ping with</w:t>
                      </w:r>
                      <w:r w:rsidR="006F0926" w:rsidRPr="00424C63">
                        <w:rPr>
                          <w:rFonts w:eastAsia="新細明體"/>
                          <w:lang w:eastAsia="zh-TW"/>
                        </w:rPr>
                        <w:t xml:space="preserve"> cell DTX/DRX</w:t>
                      </w:r>
                      <w:r w:rsidR="005065FD">
                        <w:rPr>
                          <w:rFonts w:eastAsia="新細明體"/>
                          <w:lang w:eastAsia="zh-TW"/>
                        </w:rPr>
                        <w:t xml:space="preserve"> n</w:t>
                      </w:r>
                      <w:r w:rsidR="006F0926" w:rsidRPr="00424C63">
                        <w:rPr>
                          <w:rFonts w:eastAsia="新細明體"/>
                          <w:lang w:eastAsia="zh-TW"/>
                        </w:rPr>
                        <w:t>on-active duration</w:t>
                      </w:r>
                      <w:r w:rsidRPr="00424C63">
                        <w:rPr>
                          <w:rFonts w:eastAsia="新細明體"/>
                          <w:lang w:eastAsia="zh-TW"/>
                        </w:rPr>
                        <w:t>.</w:t>
                      </w:r>
                    </w:p>
                  </w:txbxContent>
                </v:textbox>
              </v:shape>
            </w:pict>
          </mc:Fallback>
        </mc:AlternateContent>
      </w:r>
      <w:r w:rsidR="009B6009">
        <w:rPr>
          <w:noProof/>
          <w:lang w:val="en-US" w:eastAsia="zh-TW"/>
        </w:rPr>
        <w:drawing>
          <wp:inline distT="0" distB="0" distL="0" distR="0" wp14:anchorId="5657EC61" wp14:editId="59262407">
            <wp:extent cx="4980647" cy="2357813"/>
            <wp:effectExtent l="0" t="0" r="0" b="444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97505" cy="2365794"/>
                    </a:xfrm>
                    <a:prstGeom prst="rect">
                      <a:avLst/>
                    </a:prstGeom>
                  </pic:spPr>
                </pic:pic>
              </a:graphicData>
            </a:graphic>
          </wp:inline>
        </w:drawing>
      </w:r>
      <w:r w:rsidR="00F77789">
        <w:rPr>
          <w:noProof/>
          <w:lang w:val="en-US" w:eastAsia="zh-TW"/>
        </w:rPr>
        <w:t xml:space="preserve"> </w:t>
      </w:r>
      <w:r w:rsidR="00F02332">
        <w:rPr>
          <w:noProof/>
          <w:lang w:val="en-US" w:eastAsia="zh-TW"/>
        </w:rPr>
        <w:t xml:space="preserve">  </w:t>
      </w:r>
    </w:p>
    <w:p w14:paraId="6C678601" w14:textId="7CCD86D0" w:rsidR="00AF6E8E" w:rsidRDefault="00AF6E8E" w:rsidP="00AF6E8E">
      <w:pPr>
        <w:jc w:val="center"/>
      </w:pPr>
    </w:p>
    <w:p w14:paraId="7B8CDE9B" w14:textId="6C5F6405" w:rsidR="002C1C61" w:rsidRPr="009365AC" w:rsidRDefault="002C1C61" w:rsidP="002C1C61">
      <w:pPr>
        <w:spacing w:line="360" w:lineRule="auto"/>
        <w:rPr>
          <w:b/>
        </w:rPr>
      </w:pPr>
      <w:r w:rsidRPr="00B66D88">
        <w:rPr>
          <w:b/>
          <w:bCs/>
        </w:rPr>
        <w:t>Proposal</w:t>
      </w:r>
      <w:r w:rsidR="00A67489">
        <w:rPr>
          <w:b/>
          <w:bCs/>
        </w:rPr>
        <w:t xml:space="preserve"> 3</w:t>
      </w:r>
      <w:r w:rsidRPr="00B66D88">
        <w:rPr>
          <w:b/>
          <w:bCs/>
        </w:rPr>
        <w:t>:</w:t>
      </w:r>
      <w:r w:rsidRPr="009365AC">
        <w:rPr>
          <w:b/>
        </w:rPr>
        <w:t xml:space="preserve"> For UE C-DRX drx-RetransmissionTimer overlap</w:t>
      </w:r>
      <w:r w:rsidR="0024431F" w:rsidRPr="009365AC">
        <w:rPr>
          <w:b/>
        </w:rPr>
        <w:t>ping</w:t>
      </w:r>
      <w:r w:rsidRPr="009365AC">
        <w:rPr>
          <w:b/>
        </w:rPr>
        <w:t xml:space="preserve"> with Cell DTX</w:t>
      </w:r>
      <w:r w:rsidR="0006676B">
        <w:rPr>
          <w:b/>
        </w:rPr>
        <w:t>/DRX</w:t>
      </w:r>
      <w:r w:rsidRPr="009365AC">
        <w:rPr>
          <w:b/>
        </w:rPr>
        <w:t xml:space="preserve"> non-active duration, </w:t>
      </w:r>
      <w:r w:rsidR="00376A66" w:rsidRPr="009365AC">
        <w:rPr>
          <w:b/>
        </w:rPr>
        <w:t xml:space="preserve">further discussion is needed for the following </w:t>
      </w:r>
      <w:r w:rsidRPr="009365AC">
        <w:rPr>
          <w:b/>
        </w:rPr>
        <w:t>two models:</w:t>
      </w:r>
    </w:p>
    <w:p w14:paraId="6644C935" w14:textId="3A2EDEAB" w:rsidR="002C1C61" w:rsidRPr="009365AC" w:rsidRDefault="00376A66" w:rsidP="00835EB9">
      <w:pPr>
        <w:pStyle w:val="a8"/>
        <w:numPr>
          <w:ilvl w:val="0"/>
          <w:numId w:val="9"/>
        </w:numPr>
        <w:spacing w:line="360" w:lineRule="auto"/>
        <w:rPr>
          <w:b/>
        </w:rPr>
      </w:pPr>
      <w:r w:rsidRPr="009365AC">
        <w:rPr>
          <w:b/>
        </w:rPr>
        <w:t>Model A: gNB</w:t>
      </w:r>
      <w:r w:rsidR="002C1C61" w:rsidRPr="009365AC">
        <w:rPr>
          <w:b/>
        </w:rPr>
        <w:t xml:space="preserve"> </w:t>
      </w:r>
      <w:r w:rsidR="00552F00" w:rsidRPr="009365AC">
        <w:rPr>
          <w:b/>
        </w:rPr>
        <w:t>continues the retransmission</w:t>
      </w:r>
      <w:r w:rsidR="002C1C61" w:rsidRPr="009365AC">
        <w:rPr>
          <w:b/>
        </w:rPr>
        <w:t xml:space="preserve"> in next UE C-DRX on-Duration/</w:t>
      </w:r>
      <w:r w:rsidR="0006676B">
        <w:rPr>
          <w:b/>
        </w:rPr>
        <w:t xml:space="preserve"> </w:t>
      </w:r>
      <w:r w:rsidR="002C1C61" w:rsidRPr="009365AC">
        <w:rPr>
          <w:b/>
        </w:rPr>
        <w:t>Cell DTX</w:t>
      </w:r>
      <w:r w:rsidR="0006676B">
        <w:rPr>
          <w:b/>
        </w:rPr>
        <w:t>/DRX</w:t>
      </w:r>
      <w:r w:rsidR="002C1C61" w:rsidRPr="009365AC">
        <w:rPr>
          <w:b/>
        </w:rPr>
        <w:t xml:space="preserve"> on duration,</w:t>
      </w:r>
    </w:p>
    <w:p w14:paraId="2FAF84F8" w14:textId="0E633F13" w:rsidR="002C1C61" w:rsidRPr="009365AC" w:rsidRDefault="002C1C61" w:rsidP="00835EB9">
      <w:pPr>
        <w:pStyle w:val="a8"/>
        <w:numPr>
          <w:ilvl w:val="0"/>
          <w:numId w:val="9"/>
        </w:numPr>
        <w:spacing w:line="360" w:lineRule="auto"/>
        <w:rPr>
          <w:b/>
        </w:rPr>
      </w:pPr>
      <w:r w:rsidRPr="009365AC">
        <w:rPr>
          <w:b/>
        </w:rPr>
        <w:lastRenderedPageBreak/>
        <w:t xml:space="preserve">Model B: gNB </w:t>
      </w:r>
      <w:r w:rsidRPr="009365AC">
        <w:rPr>
          <w:rFonts w:eastAsia="新細明體"/>
          <w:b/>
          <w:lang w:eastAsia="zh-TW"/>
        </w:rPr>
        <w:t>cancel</w:t>
      </w:r>
      <w:r w:rsidR="00B26840" w:rsidRPr="009365AC">
        <w:rPr>
          <w:rFonts w:eastAsia="新細明體"/>
          <w:b/>
          <w:lang w:eastAsia="zh-TW"/>
        </w:rPr>
        <w:t>s</w:t>
      </w:r>
      <w:r w:rsidRPr="009365AC">
        <w:rPr>
          <w:b/>
        </w:rPr>
        <w:t xml:space="preserve"> </w:t>
      </w:r>
      <w:r w:rsidR="00552F00" w:rsidRPr="009365AC">
        <w:rPr>
          <w:b/>
        </w:rPr>
        <w:t xml:space="preserve">the </w:t>
      </w:r>
      <w:r w:rsidRPr="009365AC">
        <w:rPr>
          <w:rFonts w:eastAsia="新細明體"/>
          <w:b/>
          <w:lang w:eastAsia="zh-TW"/>
        </w:rPr>
        <w:t>retransmission</w:t>
      </w:r>
      <w:r w:rsidR="00B26840" w:rsidRPr="009365AC">
        <w:rPr>
          <w:rFonts w:eastAsia="新細明體"/>
          <w:b/>
          <w:lang w:eastAsia="zh-TW"/>
        </w:rPr>
        <w:t xml:space="preserve"> and reschedule</w:t>
      </w:r>
      <w:r w:rsidR="00552F00" w:rsidRPr="009365AC">
        <w:rPr>
          <w:rFonts w:eastAsia="新細明體"/>
          <w:b/>
          <w:lang w:eastAsia="zh-TW"/>
        </w:rPr>
        <w:t>s it</w:t>
      </w:r>
      <w:r w:rsidR="00B26840" w:rsidRPr="009365AC">
        <w:rPr>
          <w:rFonts w:eastAsia="新細明體"/>
          <w:b/>
          <w:lang w:eastAsia="zh-TW"/>
        </w:rPr>
        <w:t xml:space="preserve"> in </w:t>
      </w:r>
      <w:r w:rsidRPr="009365AC">
        <w:rPr>
          <w:rFonts w:eastAsia="新細明體"/>
          <w:b/>
          <w:lang w:eastAsia="zh-TW"/>
        </w:rPr>
        <w:t>next</w:t>
      </w:r>
      <w:r w:rsidRPr="009365AC">
        <w:rPr>
          <w:b/>
        </w:rPr>
        <w:t xml:space="preserve"> UE C-DRX on-Duration</w:t>
      </w:r>
      <w:r w:rsidR="00552F00" w:rsidRPr="009365AC">
        <w:rPr>
          <w:b/>
        </w:rPr>
        <w:t xml:space="preserve"> as new transmission</w:t>
      </w:r>
      <w:r w:rsidRPr="009365AC">
        <w:rPr>
          <w:b/>
        </w:rPr>
        <w:t>.</w:t>
      </w:r>
    </w:p>
    <w:p w14:paraId="61F347EC" w14:textId="73838F62" w:rsidR="00E020FC" w:rsidRPr="00E020FC" w:rsidRDefault="00B77CB3" w:rsidP="00E020FC">
      <w:pPr>
        <w:pStyle w:val="af3"/>
        <w:rPr>
          <w:rFonts w:ascii="Times New Roman" w:eastAsiaTheme="minorEastAsia" w:hAnsi="Times New Roman"/>
          <w:bCs/>
          <w:lang w:eastAsia="en-US"/>
        </w:rPr>
      </w:pPr>
      <w:r>
        <w:rPr>
          <w:rFonts w:ascii="Times New Roman" w:eastAsia="新細明體" w:hAnsi="Times New Roman"/>
          <w:bCs/>
          <w:lang w:eastAsia="zh-TW"/>
        </w:rPr>
        <w:t>So far,</w:t>
      </w:r>
      <w:r w:rsidR="005A1C1F" w:rsidRPr="00B77CB3">
        <w:rPr>
          <w:rFonts w:ascii="Times New Roman" w:eastAsia="新細明體" w:hAnsi="Times New Roman"/>
          <w:bCs/>
          <w:lang w:eastAsia="zh-TW"/>
        </w:rPr>
        <w:t xml:space="preserve"> </w:t>
      </w:r>
      <w:r>
        <w:rPr>
          <w:rFonts w:ascii="Times New Roman" w:eastAsia="新細明體" w:hAnsi="Times New Roman"/>
          <w:bCs/>
          <w:lang w:eastAsia="zh-TW"/>
        </w:rPr>
        <w:t xml:space="preserve">the </w:t>
      </w:r>
      <w:r w:rsidR="005A1C1F" w:rsidRPr="00B77CB3">
        <w:rPr>
          <w:rFonts w:ascii="Times New Roman" w:eastAsia="新細明體" w:hAnsi="Times New Roman"/>
          <w:bCs/>
          <w:lang w:eastAsia="zh-TW"/>
        </w:rPr>
        <w:t>definition of</w:t>
      </w:r>
      <w:r w:rsidR="005A1C1F" w:rsidRPr="00B77CB3">
        <w:rPr>
          <w:rFonts w:ascii="Times New Roman" w:eastAsiaTheme="minorEastAsia" w:hAnsi="Times New Roman"/>
          <w:lang w:eastAsia="en-US"/>
        </w:rPr>
        <w:t xml:space="preserve"> Cell DTX/DRX active time</w:t>
      </w:r>
      <w:r>
        <w:rPr>
          <w:rFonts w:ascii="Times New Roman" w:eastAsiaTheme="minorEastAsia" w:hAnsi="Times New Roman"/>
          <w:lang w:eastAsia="en-US"/>
        </w:rPr>
        <w:t xml:space="preserve"> is</w:t>
      </w:r>
      <w:r w:rsidR="005A1C1F" w:rsidRPr="00B77CB3">
        <w:rPr>
          <w:rFonts w:ascii="Times New Roman" w:eastAsiaTheme="minorEastAsia" w:hAnsi="Times New Roman"/>
          <w:lang w:eastAsia="en-US"/>
        </w:rPr>
        <w:t xml:space="preserve"> not clear</w:t>
      </w:r>
      <w:r>
        <w:rPr>
          <w:rFonts w:ascii="Times New Roman" w:eastAsiaTheme="minorEastAsia" w:hAnsi="Times New Roman"/>
          <w:lang w:eastAsia="en-US"/>
        </w:rPr>
        <w:t xml:space="preserve">. Therefore, the relationship between </w:t>
      </w:r>
      <w:r w:rsidR="00BC5E19" w:rsidRPr="00B77CB3">
        <w:rPr>
          <w:rFonts w:ascii="Times New Roman" w:eastAsiaTheme="minorEastAsia" w:hAnsi="Times New Roman"/>
          <w:lang w:eastAsia="en-US"/>
        </w:rPr>
        <w:t xml:space="preserve">Cell DTX/DRX on duration </w:t>
      </w:r>
      <w:r>
        <w:rPr>
          <w:rFonts w:ascii="Times New Roman" w:eastAsiaTheme="minorEastAsia" w:hAnsi="Times New Roman"/>
          <w:lang w:eastAsia="en-US"/>
        </w:rPr>
        <w:t>and</w:t>
      </w:r>
      <w:r w:rsidR="00BC5E19" w:rsidRPr="00B77CB3">
        <w:rPr>
          <w:rFonts w:ascii="Times New Roman" w:eastAsiaTheme="minorEastAsia" w:hAnsi="Times New Roman"/>
          <w:lang w:eastAsia="en-US"/>
        </w:rPr>
        <w:t xml:space="preserve"> Cell DTX active time</w:t>
      </w:r>
      <w:r>
        <w:rPr>
          <w:rFonts w:ascii="Times New Roman" w:eastAsiaTheme="minorEastAsia" w:hAnsi="Times New Roman"/>
          <w:lang w:eastAsia="en-US"/>
        </w:rPr>
        <w:t xml:space="preserve"> needs to be specified</w:t>
      </w:r>
      <w:r w:rsidR="00BC5E19" w:rsidRPr="00B77CB3">
        <w:rPr>
          <w:rFonts w:ascii="Times New Roman" w:eastAsiaTheme="minorEastAsia" w:hAnsi="Times New Roman"/>
          <w:lang w:eastAsia="en-US"/>
        </w:rPr>
        <w:t>.</w:t>
      </w:r>
      <w:r w:rsidR="00E020FC" w:rsidRPr="00E020FC">
        <w:rPr>
          <w:rFonts w:ascii="Times New Roman" w:eastAsiaTheme="minorEastAsia" w:hAnsi="Times New Roman"/>
          <w:bCs/>
          <w:lang w:eastAsia="en-US"/>
        </w:rPr>
        <w:t xml:space="preserve"> Other definitions can be discussed in later release, e.g.</w:t>
      </w:r>
    </w:p>
    <w:p w14:paraId="4D1B2544" w14:textId="77777777" w:rsidR="00E020FC" w:rsidRPr="00E020FC" w:rsidRDefault="00E020FC" w:rsidP="00835EB9">
      <w:pPr>
        <w:pStyle w:val="a8"/>
        <w:numPr>
          <w:ilvl w:val="0"/>
          <w:numId w:val="5"/>
        </w:numPr>
        <w:rPr>
          <w:bCs/>
          <w:i/>
        </w:rPr>
      </w:pPr>
      <w:r w:rsidRPr="00E020FC">
        <w:rPr>
          <w:bCs/>
          <w:i/>
          <w:noProof/>
        </w:rPr>
        <w:t>Cell DTX/DRX</w:t>
      </w:r>
      <w:r w:rsidRPr="00E020FC">
        <w:rPr>
          <w:bCs/>
          <w:i/>
        </w:rPr>
        <w:t xml:space="preserve"> Active Time.</w:t>
      </w:r>
    </w:p>
    <w:p w14:paraId="25717733" w14:textId="77777777" w:rsidR="00E020FC" w:rsidRPr="00E020FC" w:rsidRDefault="00E020FC" w:rsidP="00835EB9">
      <w:pPr>
        <w:pStyle w:val="a8"/>
        <w:numPr>
          <w:ilvl w:val="0"/>
          <w:numId w:val="5"/>
        </w:numPr>
        <w:rPr>
          <w:bCs/>
        </w:rPr>
      </w:pPr>
      <w:r w:rsidRPr="00E020FC">
        <w:rPr>
          <w:bCs/>
          <w:i/>
          <w:noProof/>
        </w:rPr>
        <w:t>Cell DTX/DRX-InactivityTimer.</w:t>
      </w:r>
    </w:p>
    <w:p w14:paraId="0CF69CAC" w14:textId="77777777" w:rsidR="00E020FC" w:rsidRPr="00E020FC" w:rsidRDefault="00E020FC" w:rsidP="00835EB9">
      <w:pPr>
        <w:pStyle w:val="a8"/>
        <w:numPr>
          <w:ilvl w:val="0"/>
          <w:numId w:val="5"/>
        </w:numPr>
        <w:rPr>
          <w:bCs/>
        </w:rPr>
      </w:pPr>
      <w:r w:rsidRPr="00E020FC">
        <w:rPr>
          <w:bCs/>
          <w:i/>
          <w:noProof/>
        </w:rPr>
        <w:t>Cell DTX/DRX</w:t>
      </w:r>
      <w:r w:rsidRPr="00E020FC">
        <w:rPr>
          <w:bCs/>
          <w:i/>
        </w:rPr>
        <w:t>-RetransmissionTimerDL.</w:t>
      </w:r>
    </w:p>
    <w:p w14:paraId="22238B50" w14:textId="5F356B38" w:rsidR="001D3D89" w:rsidRPr="00E020FC" w:rsidRDefault="00E020FC" w:rsidP="00835EB9">
      <w:pPr>
        <w:pStyle w:val="a8"/>
        <w:numPr>
          <w:ilvl w:val="0"/>
          <w:numId w:val="5"/>
        </w:numPr>
        <w:rPr>
          <w:bCs/>
          <w:i/>
        </w:rPr>
      </w:pPr>
      <w:r w:rsidRPr="00E020FC">
        <w:rPr>
          <w:bCs/>
          <w:i/>
          <w:noProof/>
        </w:rPr>
        <w:t>Cell DTX/DRX</w:t>
      </w:r>
      <w:r w:rsidRPr="00E020FC">
        <w:rPr>
          <w:bCs/>
          <w:i/>
        </w:rPr>
        <w:t>-RetransmissionTimerUL.</w:t>
      </w:r>
    </w:p>
    <w:p w14:paraId="3CB2CA14" w14:textId="4E88F447" w:rsidR="00833213" w:rsidRPr="00A67489" w:rsidRDefault="005E5A2B" w:rsidP="00A67489">
      <w:pPr>
        <w:pStyle w:val="af3"/>
        <w:rPr>
          <w:rFonts w:ascii="Times New Roman" w:eastAsiaTheme="minorEastAsia" w:hAnsi="Times New Roman"/>
          <w:b/>
          <w:lang w:eastAsia="en-US"/>
        </w:rPr>
      </w:pPr>
      <w:r w:rsidRPr="00644D4A">
        <w:rPr>
          <w:rFonts w:ascii="Times New Roman" w:eastAsiaTheme="minorEastAsia" w:hAnsi="Times New Roman"/>
          <w:b/>
          <w:bCs/>
          <w:lang w:eastAsia="en-US"/>
        </w:rPr>
        <w:t>Proposal</w:t>
      </w:r>
      <w:r w:rsidR="00A67489">
        <w:rPr>
          <w:rFonts w:ascii="Times New Roman" w:eastAsiaTheme="minorEastAsia" w:hAnsi="Times New Roman"/>
          <w:b/>
          <w:bCs/>
          <w:lang w:eastAsia="en-US"/>
        </w:rPr>
        <w:t xml:space="preserve"> 4</w:t>
      </w:r>
      <w:r w:rsidRPr="00644D4A">
        <w:rPr>
          <w:rFonts w:ascii="Times New Roman" w:eastAsiaTheme="minorEastAsia" w:hAnsi="Times New Roman"/>
          <w:b/>
          <w:bCs/>
          <w:lang w:eastAsia="en-US"/>
        </w:rPr>
        <w:t>:</w:t>
      </w:r>
      <w:r w:rsidR="00BC5E19">
        <w:rPr>
          <w:rFonts w:ascii="Times New Roman" w:eastAsiaTheme="minorEastAsia" w:hAnsi="Times New Roman"/>
          <w:b/>
          <w:lang w:eastAsia="en-US"/>
        </w:rPr>
        <w:t xml:space="preserve"> </w:t>
      </w:r>
      <w:r w:rsidR="009365AC">
        <w:rPr>
          <w:rFonts w:ascii="Times New Roman" w:eastAsiaTheme="minorEastAsia" w:hAnsi="Times New Roman"/>
          <w:b/>
          <w:lang w:eastAsia="en-US"/>
        </w:rPr>
        <w:t>I</w:t>
      </w:r>
      <w:r w:rsidR="00BD7173" w:rsidRPr="00C15238">
        <w:rPr>
          <w:rFonts w:ascii="Times New Roman" w:eastAsiaTheme="minorEastAsia" w:hAnsi="Times New Roman"/>
          <w:b/>
          <w:lang w:eastAsia="en-US"/>
        </w:rPr>
        <w:t>n order to reduce the scope of</w:t>
      </w:r>
      <w:r w:rsidR="00BD7173" w:rsidRPr="00644D4A">
        <w:rPr>
          <w:rFonts w:ascii="Times New Roman" w:eastAsiaTheme="minorEastAsia" w:hAnsi="Times New Roman"/>
          <w:b/>
          <w:lang w:eastAsia="en-US"/>
        </w:rPr>
        <w:t xml:space="preserve"> R</w:t>
      </w:r>
      <w:r w:rsidR="00BD7173">
        <w:rPr>
          <w:rFonts w:ascii="Times New Roman" w:eastAsiaTheme="minorEastAsia" w:hAnsi="Times New Roman"/>
          <w:b/>
          <w:lang w:eastAsia="en-US"/>
        </w:rPr>
        <w:t>el</w:t>
      </w:r>
      <w:r w:rsidR="00BD7173" w:rsidRPr="00644D4A">
        <w:rPr>
          <w:rFonts w:ascii="Times New Roman" w:eastAsiaTheme="minorEastAsia" w:hAnsi="Times New Roman"/>
          <w:b/>
          <w:lang w:eastAsia="en-US"/>
        </w:rPr>
        <w:t>-18, we consider only Cell DTX/DRX on duration as</w:t>
      </w:r>
      <w:r w:rsidR="00BD7173">
        <w:rPr>
          <w:rFonts w:ascii="Times New Roman" w:eastAsiaTheme="minorEastAsia" w:hAnsi="Times New Roman"/>
          <w:b/>
          <w:lang w:eastAsia="en-US"/>
        </w:rPr>
        <w:t xml:space="preserve"> Cell DTX</w:t>
      </w:r>
      <w:r w:rsidR="0006676B">
        <w:rPr>
          <w:rFonts w:ascii="Times New Roman" w:eastAsiaTheme="minorEastAsia" w:hAnsi="Times New Roman"/>
          <w:b/>
          <w:lang w:eastAsia="en-US"/>
        </w:rPr>
        <w:t>/DRX</w:t>
      </w:r>
      <w:r w:rsidR="00BD7173">
        <w:rPr>
          <w:rFonts w:ascii="Times New Roman" w:eastAsiaTheme="minorEastAsia" w:hAnsi="Times New Roman"/>
          <w:b/>
          <w:lang w:eastAsia="en-US"/>
        </w:rPr>
        <w:t xml:space="preserve"> active time.</w:t>
      </w:r>
    </w:p>
    <w:p w14:paraId="0E224C59" w14:textId="797E2F3E" w:rsidR="0096408F" w:rsidRDefault="0096408F" w:rsidP="00896A70">
      <w:pPr>
        <w:pStyle w:val="1"/>
      </w:pPr>
      <w:r>
        <w:t>Conclusion</w:t>
      </w:r>
    </w:p>
    <w:p w14:paraId="25EDEA52" w14:textId="77777777" w:rsidR="00777938" w:rsidRPr="00B240F8" w:rsidRDefault="00777938" w:rsidP="00777938">
      <w:pPr>
        <w:spacing w:after="0"/>
        <w:ind w:left="1205" w:hangingChars="600" w:hanging="1205"/>
        <w:jc w:val="both"/>
        <w:rPr>
          <w:b/>
          <w:bCs/>
        </w:rPr>
      </w:pPr>
      <w:r w:rsidRPr="005B3909">
        <w:rPr>
          <w:b/>
          <w:bCs/>
        </w:rPr>
        <w:t>Proposal 1:</w:t>
      </w:r>
      <w:r w:rsidRPr="005B3909">
        <w:rPr>
          <w:b/>
          <w:lang w:eastAsia="zh-TW"/>
        </w:rPr>
        <w:t xml:space="preserve"> </w:t>
      </w:r>
      <w:r>
        <w:rPr>
          <w:b/>
          <w:bCs/>
        </w:rPr>
        <w:t>Three</w:t>
      </w:r>
      <w:r w:rsidRPr="00B240F8">
        <w:rPr>
          <w:b/>
          <w:bCs/>
        </w:rPr>
        <w:t xml:space="preserve"> methods were </w:t>
      </w:r>
      <w:r>
        <w:rPr>
          <w:b/>
          <w:bCs/>
        </w:rPr>
        <w:t>proposed</w:t>
      </w:r>
      <w:r w:rsidRPr="0020379E">
        <w:rPr>
          <w:b/>
          <w:bCs/>
        </w:rPr>
        <w:t xml:space="preserve"> </w:t>
      </w:r>
      <w:r w:rsidRPr="00B240F8">
        <w:rPr>
          <w:b/>
          <w:bCs/>
        </w:rPr>
        <w:t>for the UE keeping SR pending when SR process overlapping with Cell DRX non-active period.</w:t>
      </w:r>
    </w:p>
    <w:p w14:paraId="334319F1" w14:textId="77777777" w:rsidR="00777938" w:rsidRDefault="00777938" w:rsidP="00777938">
      <w:pPr>
        <w:pStyle w:val="a8"/>
        <w:numPr>
          <w:ilvl w:val="0"/>
          <w:numId w:val="22"/>
        </w:numPr>
        <w:spacing w:after="0"/>
        <w:jc w:val="both"/>
        <w:rPr>
          <w:b/>
          <w:bCs/>
        </w:rPr>
      </w:pPr>
      <w:r>
        <w:rPr>
          <w:b/>
          <w:bCs/>
        </w:rPr>
        <w:t>Option 1:</w:t>
      </w:r>
      <w:r w:rsidRPr="00262719">
        <w:rPr>
          <w:rFonts w:hint="eastAsia"/>
          <w:b/>
          <w:bCs/>
        </w:rPr>
        <w:t xml:space="preserve"> </w:t>
      </w:r>
      <w:r w:rsidRPr="00B240F8">
        <w:rPr>
          <w:b/>
          <w:bCs/>
        </w:rPr>
        <w:t>The UE retransmits SR even during Cell DRX non-active period, but SR_COUNTER is not incremented. Therefore, when SR_COUNT &gt; sr-TransMax, UE is ensured that RACH is triggered during Cell DRX on duration in fig 2.</w:t>
      </w:r>
    </w:p>
    <w:p w14:paraId="3046F756" w14:textId="77777777" w:rsidR="00777938" w:rsidRPr="00262719" w:rsidRDefault="00777938" w:rsidP="00777938">
      <w:pPr>
        <w:pStyle w:val="a8"/>
        <w:numPr>
          <w:ilvl w:val="0"/>
          <w:numId w:val="22"/>
        </w:numPr>
        <w:spacing w:after="0"/>
        <w:jc w:val="both"/>
        <w:rPr>
          <w:b/>
          <w:bCs/>
        </w:rPr>
      </w:pPr>
      <w:r>
        <w:rPr>
          <w:b/>
          <w:bCs/>
        </w:rPr>
        <w:t xml:space="preserve">Option 2: </w:t>
      </w:r>
      <w:r w:rsidRPr="00262719">
        <w:rPr>
          <w:b/>
          <w:bCs/>
        </w:rPr>
        <w:t xml:space="preserve">Extend the value of Sr-TransMAX to floor [periodicity/on Duration]. </w:t>
      </w:r>
    </w:p>
    <w:p w14:paraId="2D8B6E58" w14:textId="075AC3F6" w:rsidR="00777938" w:rsidRDefault="00777938" w:rsidP="00777938">
      <w:pPr>
        <w:pStyle w:val="a8"/>
        <w:numPr>
          <w:ilvl w:val="0"/>
          <w:numId w:val="22"/>
        </w:numPr>
        <w:spacing w:after="0"/>
        <w:jc w:val="both"/>
        <w:rPr>
          <w:b/>
          <w:bCs/>
        </w:rPr>
      </w:pPr>
      <w:r>
        <w:rPr>
          <w:b/>
          <w:bCs/>
        </w:rPr>
        <w:t>Option 3:</w:t>
      </w:r>
      <w:r w:rsidRPr="00262719">
        <w:rPr>
          <w:rFonts w:hint="eastAsia"/>
          <w:b/>
          <w:bCs/>
        </w:rPr>
        <w:t xml:space="preserve"> </w:t>
      </w:r>
      <w:r w:rsidRPr="00B240F8">
        <w:rPr>
          <w:b/>
          <w:bCs/>
        </w:rPr>
        <w:t>The sr-ProhibitTimer value in SR configuration should be the same or multiple of the serving Cell’s DRX periodicity. This will forces retransmission of SR occurring in Cell DRX on duration.</w:t>
      </w:r>
    </w:p>
    <w:p w14:paraId="401C661F" w14:textId="77777777" w:rsidR="006A6284" w:rsidRPr="00B240F8" w:rsidRDefault="006A6284" w:rsidP="006A6284">
      <w:pPr>
        <w:pStyle w:val="a8"/>
        <w:spacing w:after="0"/>
        <w:ind w:left="912"/>
        <w:jc w:val="both"/>
        <w:rPr>
          <w:b/>
          <w:bCs/>
        </w:rPr>
      </w:pPr>
    </w:p>
    <w:p w14:paraId="33698189" w14:textId="77777777" w:rsidR="006A6284" w:rsidRPr="006A6284" w:rsidRDefault="006A6284" w:rsidP="006A6284">
      <w:pPr>
        <w:spacing w:after="0"/>
        <w:jc w:val="both"/>
        <w:rPr>
          <w:b/>
          <w:bCs/>
        </w:rPr>
      </w:pPr>
      <w:r w:rsidRPr="006A6284">
        <w:rPr>
          <w:b/>
          <w:bCs/>
        </w:rPr>
        <w:t>Observation 1: Cell DTX/DRX periodicity should be the least common multiple (LCM) of all UEs’ C-DRX periodicity. This will maximize the Cell DTX/DRX non-active period.</w:t>
      </w:r>
    </w:p>
    <w:p w14:paraId="4BA8954E" w14:textId="77777777" w:rsidR="006A6284" w:rsidRDefault="006A6284" w:rsidP="006A6284">
      <w:pPr>
        <w:spacing w:after="0"/>
        <w:jc w:val="both"/>
        <w:rPr>
          <w:b/>
          <w:bCs/>
        </w:rPr>
      </w:pPr>
    </w:p>
    <w:p w14:paraId="26BB813E" w14:textId="1D045E76" w:rsidR="006A6284" w:rsidRDefault="006A6284" w:rsidP="006A6284">
      <w:pPr>
        <w:spacing w:after="0"/>
        <w:jc w:val="both"/>
        <w:rPr>
          <w:b/>
          <w:bCs/>
        </w:rPr>
      </w:pPr>
      <w:r>
        <w:rPr>
          <w:b/>
          <w:bCs/>
        </w:rPr>
        <w:t>Observation 2</w:t>
      </w:r>
      <w:r w:rsidRPr="00CF6432">
        <w:rPr>
          <w:b/>
          <w:bCs/>
        </w:rPr>
        <w:t>:</w:t>
      </w:r>
      <w:r w:rsidRPr="006A6284">
        <w:rPr>
          <w:b/>
          <w:bCs/>
        </w:rPr>
        <w:t xml:space="preserve"> </w:t>
      </w:r>
      <w:r w:rsidRPr="007804DF">
        <w:rPr>
          <w:b/>
          <w:bCs/>
        </w:rPr>
        <w:t xml:space="preserve">Cell DTX/DRX periodicity should be the greatest common divisor (GCD) of all UEs’ C-DRX periodicity. </w:t>
      </w:r>
      <w:r w:rsidRPr="007804DF">
        <w:rPr>
          <w:rFonts w:hint="eastAsia"/>
          <w:b/>
          <w:bCs/>
        </w:rPr>
        <w:t>T</w:t>
      </w:r>
      <w:r w:rsidRPr="007804DF">
        <w:rPr>
          <w:b/>
          <w:bCs/>
        </w:rPr>
        <w:t>his will</w:t>
      </w:r>
      <w:r w:rsidRPr="007804DF">
        <w:rPr>
          <w:rFonts w:hint="eastAsia"/>
          <w:b/>
          <w:bCs/>
        </w:rPr>
        <w:t xml:space="preserve"> s</w:t>
      </w:r>
      <w:r w:rsidRPr="007804DF">
        <w:rPr>
          <w:b/>
          <w:bCs/>
        </w:rPr>
        <w:t>erve all UEs as legacy.</w:t>
      </w:r>
    </w:p>
    <w:p w14:paraId="210E210E" w14:textId="77777777" w:rsidR="006A6284" w:rsidRDefault="006A6284" w:rsidP="006A6284">
      <w:pPr>
        <w:spacing w:after="0"/>
        <w:rPr>
          <w:b/>
          <w:bCs/>
        </w:rPr>
      </w:pPr>
    </w:p>
    <w:p w14:paraId="4FAE7895" w14:textId="1D74B345" w:rsidR="006A6284" w:rsidRPr="006A6284" w:rsidRDefault="006A6284" w:rsidP="006A6284">
      <w:pPr>
        <w:spacing w:after="0"/>
        <w:rPr>
          <w:b/>
          <w:bCs/>
        </w:rPr>
      </w:pPr>
      <w:r w:rsidRPr="005B3909">
        <w:rPr>
          <w:b/>
          <w:bCs/>
        </w:rPr>
        <w:t xml:space="preserve">Proposal </w:t>
      </w:r>
      <w:r>
        <w:rPr>
          <w:b/>
          <w:bCs/>
        </w:rPr>
        <w:t>2</w:t>
      </w:r>
      <w:r w:rsidRPr="005B3909">
        <w:rPr>
          <w:b/>
          <w:bCs/>
        </w:rPr>
        <w:t>:</w:t>
      </w:r>
      <w:r>
        <w:rPr>
          <w:b/>
          <w:bCs/>
        </w:rPr>
        <w:t xml:space="preserve"> The period list of all Cell DTX/DRX patterns should include</w:t>
      </w:r>
      <w:r w:rsidRPr="00E76FE9">
        <w:rPr>
          <w:b/>
          <w:bCs/>
        </w:rPr>
        <w:t xml:space="preserve"> </w:t>
      </w:r>
      <w:r w:rsidRPr="00ED4CAA">
        <w:rPr>
          <w:b/>
          <w:bCs/>
        </w:rPr>
        <w:t>L</w:t>
      </w:r>
      <w:r>
        <w:rPr>
          <w:b/>
          <w:bCs/>
        </w:rPr>
        <w:t>CM</w:t>
      </w:r>
      <w:r w:rsidRPr="00ED4CAA">
        <w:rPr>
          <w:b/>
          <w:bCs/>
        </w:rPr>
        <w:t xml:space="preserve"> of all UEs’ C-DRX periodicity</w:t>
      </w:r>
      <w:r>
        <w:rPr>
          <w:b/>
          <w:bCs/>
        </w:rPr>
        <w:t xml:space="preserve"> and GCD</w:t>
      </w:r>
      <w:r w:rsidRPr="007804DF">
        <w:rPr>
          <w:b/>
          <w:bCs/>
        </w:rPr>
        <w:t xml:space="preserve"> of all UEs’ C-DRX periodicity</w:t>
      </w:r>
      <w:r>
        <w:rPr>
          <w:b/>
          <w:bCs/>
        </w:rPr>
        <w:t xml:space="preserve"> </w:t>
      </w:r>
    </w:p>
    <w:p w14:paraId="411A9240" w14:textId="77777777" w:rsidR="006A6284" w:rsidRPr="006A6284" w:rsidRDefault="006A6284" w:rsidP="00D33722">
      <w:pPr>
        <w:spacing w:after="0"/>
        <w:rPr>
          <w:b/>
          <w:bCs/>
        </w:rPr>
      </w:pPr>
    </w:p>
    <w:p w14:paraId="20CDB390" w14:textId="77777777" w:rsidR="006A6284" w:rsidRPr="006A6284" w:rsidRDefault="006A6284" w:rsidP="006A6284">
      <w:pPr>
        <w:spacing w:line="360" w:lineRule="auto"/>
        <w:rPr>
          <w:b/>
          <w:bCs/>
        </w:rPr>
      </w:pPr>
      <w:r w:rsidRPr="00B66D88">
        <w:rPr>
          <w:b/>
          <w:bCs/>
        </w:rPr>
        <w:t>Proposal</w:t>
      </w:r>
      <w:r>
        <w:rPr>
          <w:b/>
          <w:bCs/>
        </w:rPr>
        <w:t xml:space="preserve"> 3</w:t>
      </w:r>
      <w:r w:rsidRPr="00B66D88">
        <w:rPr>
          <w:b/>
          <w:bCs/>
        </w:rPr>
        <w:t>:</w:t>
      </w:r>
      <w:r w:rsidRPr="006A6284">
        <w:rPr>
          <w:b/>
          <w:bCs/>
        </w:rPr>
        <w:t xml:space="preserve"> For UE C-DRX drx-RetransmissionTimer overlapping with Cell DTX/DRX non-active duration, further discussion is needed for the following two models:</w:t>
      </w:r>
    </w:p>
    <w:p w14:paraId="0E6E6053" w14:textId="77777777" w:rsidR="006A6284" w:rsidRPr="006A6284" w:rsidRDefault="006A6284" w:rsidP="006A6284">
      <w:pPr>
        <w:pStyle w:val="a8"/>
        <w:numPr>
          <w:ilvl w:val="0"/>
          <w:numId w:val="9"/>
        </w:numPr>
        <w:spacing w:line="360" w:lineRule="auto"/>
        <w:rPr>
          <w:b/>
          <w:bCs/>
        </w:rPr>
      </w:pPr>
      <w:r w:rsidRPr="006A6284">
        <w:rPr>
          <w:b/>
          <w:bCs/>
        </w:rPr>
        <w:t>Model A: gNB continues the retransmission in next UE C-DRX on-Duration/ Cell DTX/DRX on duration,</w:t>
      </w:r>
    </w:p>
    <w:p w14:paraId="3B720ECB" w14:textId="77777777" w:rsidR="006A6284" w:rsidRPr="006A6284" w:rsidRDefault="006A6284" w:rsidP="006A6284">
      <w:pPr>
        <w:pStyle w:val="a8"/>
        <w:numPr>
          <w:ilvl w:val="0"/>
          <w:numId w:val="9"/>
        </w:numPr>
        <w:spacing w:line="360" w:lineRule="auto"/>
        <w:rPr>
          <w:b/>
          <w:bCs/>
        </w:rPr>
      </w:pPr>
      <w:r w:rsidRPr="006A6284">
        <w:rPr>
          <w:b/>
          <w:bCs/>
        </w:rPr>
        <w:t>Model B: gNB cancels the retransmission and reschedules it in next UE C-DRX on-Duration as new transmission.</w:t>
      </w:r>
    </w:p>
    <w:p w14:paraId="3821E4FE" w14:textId="77777777" w:rsidR="006A6284" w:rsidRPr="00A67489" w:rsidRDefault="006A6284" w:rsidP="006A6284">
      <w:pPr>
        <w:pStyle w:val="af3"/>
        <w:rPr>
          <w:rFonts w:ascii="Times New Roman" w:eastAsiaTheme="minorEastAsia" w:hAnsi="Times New Roman"/>
          <w:b/>
          <w:lang w:eastAsia="en-US"/>
        </w:rPr>
      </w:pPr>
      <w:r w:rsidRPr="00644D4A">
        <w:rPr>
          <w:rFonts w:ascii="Times New Roman" w:eastAsiaTheme="minorEastAsia" w:hAnsi="Times New Roman"/>
          <w:b/>
          <w:bCs/>
          <w:lang w:eastAsia="en-US"/>
        </w:rPr>
        <w:t>Proposal</w:t>
      </w:r>
      <w:r>
        <w:rPr>
          <w:rFonts w:ascii="Times New Roman" w:eastAsiaTheme="minorEastAsia" w:hAnsi="Times New Roman"/>
          <w:b/>
          <w:bCs/>
          <w:lang w:eastAsia="en-US"/>
        </w:rPr>
        <w:t xml:space="preserve"> 4</w:t>
      </w:r>
      <w:r w:rsidRPr="00644D4A">
        <w:rPr>
          <w:rFonts w:ascii="Times New Roman" w:eastAsiaTheme="minorEastAsia" w:hAnsi="Times New Roman"/>
          <w:b/>
          <w:bCs/>
          <w:lang w:eastAsia="en-US"/>
        </w:rPr>
        <w:t>:</w:t>
      </w:r>
      <w:r>
        <w:rPr>
          <w:rFonts w:ascii="Times New Roman" w:eastAsiaTheme="minorEastAsia" w:hAnsi="Times New Roman"/>
          <w:b/>
          <w:lang w:eastAsia="en-US"/>
        </w:rPr>
        <w:t xml:space="preserve"> I</w:t>
      </w:r>
      <w:r w:rsidRPr="00C15238">
        <w:rPr>
          <w:rFonts w:ascii="Times New Roman" w:eastAsiaTheme="minorEastAsia" w:hAnsi="Times New Roman"/>
          <w:b/>
          <w:lang w:eastAsia="en-US"/>
        </w:rPr>
        <w:t>n order to reduce the scope of</w:t>
      </w:r>
      <w:r w:rsidRPr="00644D4A">
        <w:rPr>
          <w:rFonts w:ascii="Times New Roman" w:eastAsiaTheme="minorEastAsia" w:hAnsi="Times New Roman"/>
          <w:b/>
          <w:lang w:eastAsia="en-US"/>
        </w:rPr>
        <w:t xml:space="preserve"> R</w:t>
      </w:r>
      <w:r>
        <w:rPr>
          <w:rFonts w:ascii="Times New Roman" w:eastAsiaTheme="minorEastAsia" w:hAnsi="Times New Roman"/>
          <w:b/>
          <w:lang w:eastAsia="en-US"/>
        </w:rPr>
        <w:t>el</w:t>
      </w:r>
      <w:r w:rsidRPr="00644D4A">
        <w:rPr>
          <w:rFonts w:ascii="Times New Roman" w:eastAsiaTheme="minorEastAsia" w:hAnsi="Times New Roman"/>
          <w:b/>
          <w:lang w:eastAsia="en-US"/>
        </w:rPr>
        <w:t>-18, we consider only Cell DTX/DRX on duration as</w:t>
      </w:r>
      <w:r>
        <w:rPr>
          <w:rFonts w:ascii="Times New Roman" w:eastAsiaTheme="minorEastAsia" w:hAnsi="Times New Roman"/>
          <w:b/>
          <w:lang w:eastAsia="en-US"/>
        </w:rPr>
        <w:t xml:space="preserve"> Cell DTX/DRX active time.</w:t>
      </w:r>
    </w:p>
    <w:p w14:paraId="2DB3ED83" w14:textId="77777777" w:rsidR="0011105C" w:rsidRPr="006A6284" w:rsidRDefault="0011105C" w:rsidP="0011105C">
      <w:pPr>
        <w:rPr>
          <w:b/>
          <w:bCs/>
        </w:rPr>
      </w:pPr>
    </w:p>
    <w:p w14:paraId="7F9A5B2E" w14:textId="77777777" w:rsidR="00CD4C7B" w:rsidRPr="00320A6B" w:rsidRDefault="00CD4C7B" w:rsidP="00CD4C7B">
      <w:pPr>
        <w:pStyle w:val="1"/>
      </w:pPr>
      <w:r w:rsidRPr="00320A6B">
        <w:t>References</w:t>
      </w:r>
    </w:p>
    <w:p w14:paraId="79C4F289" w14:textId="6176DF5E" w:rsidR="00352D6A" w:rsidRPr="006B1FFB" w:rsidRDefault="0010168D" w:rsidP="0010168D">
      <w:pPr>
        <w:pStyle w:val="References"/>
        <w:numPr>
          <w:ilvl w:val="0"/>
          <w:numId w:val="3"/>
        </w:numPr>
        <w:autoSpaceDE/>
        <w:autoSpaceDN/>
        <w:snapToGrid/>
        <w:spacing w:after="120"/>
        <w:rPr>
          <w:rFonts w:eastAsiaTheme="minorEastAsia"/>
          <w:szCs w:val="20"/>
          <w:lang w:val="en-GB"/>
        </w:rPr>
      </w:pPr>
      <w:bookmarkStart w:id="1" w:name="_Ref114823375"/>
      <w:bookmarkStart w:id="2" w:name="_Ref118379691"/>
      <w:r w:rsidRPr="00055BFE">
        <w:t>R2-2304203</w:t>
      </w:r>
      <w:r w:rsidR="00352D6A" w:rsidRPr="006B1FFB">
        <w:rPr>
          <w:rFonts w:eastAsiaTheme="minorEastAsia"/>
          <w:szCs w:val="20"/>
          <w:lang w:val="en-GB"/>
        </w:rPr>
        <w:t xml:space="preserve">, </w:t>
      </w:r>
      <w:r w:rsidRPr="0010168D">
        <w:rPr>
          <w:rFonts w:eastAsiaTheme="minorEastAsia"/>
          <w:szCs w:val="20"/>
          <w:lang w:val="en-GB"/>
        </w:rPr>
        <w:t>Report from Session on NES, UAV, Rel-15-17 UP, Rel-17 Small Data, IIoT/URLLC, and RACH partitioning</w:t>
      </w:r>
      <w:r w:rsidR="00352D6A" w:rsidRPr="006B1FFB">
        <w:rPr>
          <w:rFonts w:eastAsiaTheme="minorEastAsia"/>
          <w:szCs w:val="20"/>
          <w:lang w:val="en-GB"/>
        </w:rPr>
        <w:t xml:space="preserve">, </w:t>
      </w:r>
      <w:r w:rsidRPr="0010168D">
        <w:rPr>
          <w:rFonts w:eastAsiaTheme="minorEastAsia"/>
          <w:szCs w:val="20"/>
          <w:lang w:val="en-GB"/>
        </w:rPr>
        <w:t>April 17-26, 2023</w:t>
      </w:r>
      <w:r w:rsidR="00352D6A" w:rsidRPr="006B1FFB">
        <w:rPr>
          <w:rFonts w:eastAsiaTheme="minorEastAsia"/>
          <w:szCs w:val="20"/>
          <w:lang w:val="en-GB"/>
        </w:rPr>
        <w:t>.</w:t>
      </w:r>
    </w:p>
    <w:p w14:paraId="7FE141F9" w14:textId="03F6D011" w:rsidR="00184AEF" w:rsidRDefault="0010168D" w:rsidP="0010168D">
      <w:pPr>
        <w:pStyle w:val="a8"/>
        <w:numPr>
          <w:ilvl w:val="0"/>
          <w:numId w:val="3"/>
        </w:numPr>
      </w:pPr>
      <w:r w:rsidRPr="0010168D">
        <w:t>R2-2308963</w:t>
      </w:r>
      <w:r w:rsidR="00352D6A" w:rsidRPr="006B1FFB">
        <w:t xml:space="preserve">, </w:t>
      </w:r>
      <w:r w:rsidRPr="0010168D">
        <w:t>Report from Session on NES, UAV, Rel-15-17 UP, Rel-17 Small Data, IIoT/URLLC, and RACH partitioning</w:t>
      </w:r>
      <w:r w:rsidR="00352D6A" w:rsidRPr="006B1FFB">
        <w:t xml:space="preserve">, </w:t>
      </w:r>
      <w:r w:rsidRPr="0010168D">
        <w:t>August 21-25, 2023</w:t>
      </w:r>
      <w:r w:rsidR="00352D6A" w:rsidRPr="006B1FFB">
        <w:t>.</w:t>
      </w:r>
    </w:p>
    <w:p w14:paraId="2E98CE01" w14:textId="47A796D4" w:rsidR="00D33722" w:rsidRDefault="000A7B4C" w:rsidP="000A7B4C">
      <w:pPr>
        <w:pStyle w:val="a8"/>
        <w:numPr>
          <w:ilvl w:val="0"/>
          <w:numId w:val="3"/>
        </w:numPr>
      </w:pPr>
      <w:r w:rsidRPr="00B546BA">
        <w:rPr>
          <w:szCs w:val="24"/>
        </w:rPr>
        <w:t>R2-2307527</w:t>
      </w:r>
      <w:r>
        <w:rPr>
          <w:szCs w:val="24"/>
        </w:rPr>
        <w:t xml:space="preserve">, </w:t>
      </w:r>
      <w:r w:rsidRPr="002327A7">
        <w:t>Outcome of [Post122][307][NES] DTX/DRX – alignment, single/multiple configurations, parameter values (Huawei)</w:t>
      </w:r>
      <w:r>
        <w:t>,</w:t>
      </w:r>
      <w:r w:rsidRPr="00365704">
        <w:t xml:space="preserve"> </w:t>
      </w:r>
      <w:r w:rsidRPr="002327A7">
        <w:t>21 – 25 August, 2023</w:t>
      </w:r>
      <w:r>
        <w:t>.</w:t>
      </w:r>
    </w:p>
    <w:p w14:paraId="6580A4AC" w14:textId="37D1BAC4" w:rsidR="00D33722" w:rsidRDefault="00D33722" w:rsidP="00D33722">
      <w:pPr>
        <w:pStyle w:val="a8"/>
        <w:numPr>
          <w:ilvl w:val="0"/>
          <w:numId w:val="3"/>
        </w:numPr>
      </w:pPr>
      <w:r w:rsidRPr="00126D13">
        <w:t>R2-2311285</w:t>
      </w:r>
      <w:r>
        <w:t>,</w:t>
      </w:r>
      <w:r w:rsidRPr="00D33722">
        <w:t xml:space="preserve"> Summary of [AT123bis][003][NES] Offline discussion  (InterDigital)</w:t>
      </w:r>
      <w:r>
        <w:t>,</w:t>
      </w:r>
      <w:r w:rsidRPr="00D33722">
        <w:t xml:space="preserve"> October 9th – 13</w:t>
      </w:r>
      <w:r w:rsidRPr="00D33722">
        <w:rPr>
          <w:vertAlign w:val="superscript"/>
        </w:rPr>
        <w:t>th</w:t>
      </w:r>
      <w:r>
        <w:t>,2023.</w:t>
      </w:r>
    </w:p>
    <w:p w14:paraId="5FD03983" w14:textId="07F579B0" w:rsidR="0027578D" w:rsidRPr="006B1FFB" w:rsidRDefault="00E7102F" w:rsidP="00E7102F">
      <w:pPr>
        <w:pStyle w:val="a8"/>
        <w:numPr>
          <w:ilvl w:val="0"/>
          <w:numId w:val="3"/>
        </w:numPr>
      </w:pPr>
      <w:r w:rsidRPr="00E7102F">
        <w:t>TS 38.321 V17.4.0</w:t>
      </w:r>
      <w:r w:rsidR="0027578D">
        <w:t>,</w:t>
      </w:r>
      <w:r w:rsidR="0027578D" w:rsidRPr="0027578D">
        <w:t xml:space="preserve"> </w:t>
      </w:r>
      <w:r w:rsidRPr="00E7102F">
        <w:t>Medium Access Control (MAC) protocol specification</w:t>
      </w:r>
      <w:r w:rsidR="0027578D">
        <w:t>,</w:t>
      </w:r>
      <w:r w:rsidR="0027578D" w:rsidRPr="0027578D">
        <w:t xml:space="preserve"> </w:t>
      </w:r>
      <w:r w:rsidRPr="00E7102F">
        <w:t>2023-03</w:t>
      </w:r>
      <w:r w:rsidR="0027578D">
        <w:t>.</w:t>
      </w:r>
    </w:p>
    <w:bookmarkEnd w:id="1"/>
    <w:bookmarkEnd w:id="2"/>
    <w:p w14:paraId="337CB56F" w14:textId="77777777" w:rsidR="0027578D" w:rsidRDefault="0027578D" w:rsidP="0027578D">
      <w:pPr>
        <w:pStyle w:val="References"/>
        <w:numPr>
          <w:ilvl w:val="0"/>
          <w:numId w:val="0"/>
        </w:numPr>
        <w:autoSpaceDE/>
        <w:autoSpaceDN/>
        <w:snapToGrid/>
        <w:spacing w:after="120"/>
        <w:ind w:left="567"/>
      </w:pPr>
    </w:p>
    <w:p w14:paraId="23E302CC" w14:textId="77777777" w:rsidR="00C623F2" w:rsidRPr="00352D6A" w:rsidRDefault="00C623F2" w:rsidP="00C623F2">
      <w:pPr>
        <w:pStyle w:val="References"/>
        <w:numPr>
          <w:ilvl w:val="0"/>
          <w:numId w:val="0"/>
        </w:numPr>
        <w:autoSpaceDE/>
        <w:autoSpaceDN/>
        <w:snapToGrid/>
        <w:spacing w:after="120"/>
        <w:ind w:left="567"/>
        <w:rPr>
          <w:lang w:val="en-GB"/>
        </w:rPr>
      </w:pPr>
    </w:p>
    <w:sectPr w:rsidR="00C623F2" w:rsidRPr="00352D6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44FFB" w14:textId="77777777" w:rsidR="00013F8B" w:rsidRDefault="00013F8B">
      <w:r>
        <w:separator/>
      </w:r>
    </w:p>
  </w:endnote>
  <w:endnote w:type="continuationSeparator" w:id="0">
    <w:p w14:paraId="64EF052C" w14:textId="77777777" w:rsidR="00013F8B" w:rsidRDefault="00013F8B">
      <w:r>
        <w:continuationSeparator/>
      </w:r>
    </w:p>
  </w:endnote>
  <w:endnote w:type="continuationNotice" w:id="1">
    <w:p w14:paraId="4AF8C9CA" w14:textId="77777777" w:rsidR="00013F8B" w:rsidRDefault="00013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New Gulim"/>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9E49F" w14:textId="77777777" w:rsidR="00013F8B" w:rsidRDefault="00013F8B">
      <w:r>
        <w:separator/>
      </w:r>
    </w:p>
  </w:footnote>
  <w:footnote w:type="continuationSeparator" w:id="0">
    <w:p w14:paraId="7FEA1D0F" w14:textId="77777777" w:rsidR="00013F8B" w:rsidRDefault="00013F8B">
      <w:r>
        <w:continuationSeparator/>
      </w:r>
    </w:p>
  </w:footnote>
  <w:footnote w:type="continuationNotice" w:id="1">
    <w:p w14:paraId="191EA4A1" w14:textId="77777777" w:rsidR="00013F8B" w:rsidRDefault="00013F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720022"/>
    <w:multiLevelType w:val="hybridMultilevel"/>
    <w:tmpl w:val="0554B4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6372E"/>
    <w:multiLevelType w:val="multilevel"/>
    <w:tmpl w:val="57FE14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7345E1"/>
    <w:multiLevelType w:val="hybridMultilevel"/>
    <w:tmpl w:val="2974C458"/>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5" w15:restartNumberingAfterBreak="0">
    <w:nsid w:val="1BDD18A8"/>
    <w:multiLevelType w:val="hybridMultilevel"/>
    <w:tmpl w:val="5B460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35076"/>
    <w:multiLevelType w:val="hybridMultilevel"/>
    <w:tmpl w:val="F27AC826"/>
    <w:lvl w:ilvl="0" w:tplc="D256D644">
      <w:start w:val="1"/>
      <w:numFmt w:val="bullet"/>
      <w:lvlText w:val=""/>
      <w:lvlJc w:val="left"/>
      <w:pPr>
        <w:ind w:left="912" w:hanging="480"/>
      </w:pPr>
      <w:rPr>
        <w:rFonts w:ascii="Wingdings" w:hAnsi="Wingdings" w:hint="default"/>
        <w:sz w:val="20"/>
      </w:rPr>
    </w:lvl>
    <w:lvl w:ilvl="1" w:tplc="04090001">
      <w:start w:val="1"/>
      <w:numFmt w:val="bullet"/>
      <w:lvlText w:val=""/>
      <w:lvlJc w:val="left"/>
      <w:pPr>
        <w:ind w:left="1392" w:hanging="480"/>
      </w:pPr>
      <w:rPr>
        <w:rFonts w:ascii="Symbol" w:hAnsi="Symbol"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7" w15:restartNumberingAfterBreak="0">
    <w:nsid w:val="23AA6976"/>
    <w:multiLevelType w:val="hybridMultilevel"/>
    <w:tmpl w:val="FC560164"/>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8" w15:restartNumberingAfterBreak="0">
    <w:nsid w:val="2C2B2FB7"/>
    <w:multiLevelType w:val="hybridMultilevel"/>
    <w:tmpl w:val="828A48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D8807F9"/>
    <w:multiLevelType w:val="hybridMultilevel"/>
    <w:tmpl w:val="0D9217CC"/>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2DBC5216"/>
    <w:multiLevelType w:val="hybridMultilevel"/>
    <w:tmpl w:val="08921EE0"/>
    <w:lvl w:ilvl="0" w:tplc="AC2C88DC">
      <w:start w:val="1"/>
      <w:numFmt w:val="decimal"/>
      <w:lvlText w:val="%1"/>
      <w:lvlJc w:val="left"/>
      <w:pPr>
        <w:ind w:left="18" w:hanging="360"/>
      </w:pPr>
      <w:rPr>
        <w:rFonts w:hint="default"/>
      </w:rPr>
    </w:lvl>
    <w:lvl w:ilvl="1" w:tplc="04090019" w:tentative="1">
      <w:start w:val="1"/>
      <w:numFmt w:val="ideographTraditional"/>
      <w:lvlText w:val="%2、"/>
      <w:lvlJc w:val="left"/>
      <w:pPr>
        <w:ind w:left="618" w:hanging="480"/>
      </w:pPr>
    </w:lvl>
    <w:lvl w:ilvl="2" w:tplc="0409001B" w:tentative="1">
      <w:start w:val="1"/>
      <w:numFmt w:val="lowerRoman"/>
      <w:lvlText w:val="%3."/>
      <w:lvlJc w:val="right"/>
      <w:pPr>
        <w:ind w:left="1098" w:hanging="480"/>
      </w:pPr>
    </w:lvl>
    <w:lvl w:ilvl="3" w:tplc="0409000F" w:tentative="1">
      <w:start w:val="1"/>
      <w:numFmt w:val="decimal"/>
      <w:lvlText w:val="%4."/>
      <w:lvlJc w:val="left"/>
      <w:pPr>
        <w:ind w:left="1578" w:hanging="480"/>
      </w:pPr>
    </w:lvl>
    <w:lvl w:ilvl="4" w:tplc="04090019" w:tentative="1">
      <w:start w:val="1"/>
      <w:numFmt w:val="ideographTraditional"/>
      <w:lvlText w:val="%5、"/>
      <w:lvlJc w:val="left"/>
      <w:pPr>
        <w:ind w:left="2058" w:hanging="480"/>
      </w:pPr>
    </w:lvl>
    <w:lvl w:ilvl="5" w:tplc="0409001B" w:tentative="1">
      <w:start w:val="1"/>
      <w:numFmt w:val="lowerRoman"/>
      <w:lvlText w:val="%6."/>
      <w:lvlJc w:val="right"/>
      <w:pPr>
        <w:ind w:left="2538" w:hanging="480"/>
      </w:pPr>
    </w:lvl>
    <w:lvl w:ilvl="6" w:tplc="0409000F" w:tentative="1">
      <w:start w:val="1"/>
      <w:numFmt w:val="decimal"/>
      <w:lvlText w:val="%7."/>
      <w:lvlJc w:val="left"/>
      <w:pPr>
        <w:ind w:left="3018" w:hanging="480"/>
      </w:pPr>
    </w:lvl>
    <w:lvl w:ilvl="7" w:tplc="04090019" w:tentative="1">
      <w:start w:val="1"/>
      <w:numFmt w:val="ideographTraditional"/>
      <w:lvlText w:val="%8、"/>
      <w:lvlJc w:val="left"/>
      <w:pPr>
        <w:ind w:left="3498" w:hanging="480"/>
      </w:pPr>
    </w:lvl>
    <w:lvl w:ilvl="8" w:tplc="0409001B" w:tentative="1">
      <w:start w:val="1"/>
      <w:numFmt w:val="lowerRoman"/>
      <w:lvlText w:val="%9."/>
      <w:lvlJc w:val="right"/>
      <w:pPr>
        <w:ind w:left="3978" w:hanging="480"/>
      </w:pPr>
    </w:lvl>
  </w:abstractNum>
  <w:abstractNum w:abstractNumId="11" w15:restartNumberingAfterBreak="0">
    <w:nsid w:val="348045E4"/>
    <w:multiLevelType w:val="hybridMultilevel"/>
    <w:tmpl w:val="54105E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4A48DB"/>
    <w:multiLevelType w:val="hybridMultilevel"/>
    <w:tmpl w:val="DFC06F1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D1E419F"/>
    <w:multiLevelType w:val="hybridMultilevel"/>
    <w:tmpl w:val="5BBA4C1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0EF233E"/>
    <w:multiLevelType w:val="multilevel"/>
    <w:tmpl w:val="174AC1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1F2336"/>
    <w:multiLevelType w:val="hybridMultilevel"/>
    <w:tmpl w:val="ED3A8B08"/>
    <w:lvl w:ilvl="0" w:tplc="04090001">
      <w:start w:val="1"/>
      <w:numFmt w:val="bullet"/>
      <w:lvlText w:val=""/>
      <w:lvlJc w:val="left"/>
      <w:pPr>
        <w:ind w:left="912" w:hanging="480"/>
      </w:pPr>
      <w:rPr>
        <w:rFonts w:ascii="Symbol" w:hAnsi="Symbol"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8" w15:restartNumberingAfterBreak="0">
    <w:nsid w:val="61AA7523"/>
    <w:multiLevelType w:val="hybridMultilevel"/>
    <w:tmpl w:val="AF7EFF1E"/>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9" w15:restartNumberingAfterBreak="0">
    <w:nsid w:val="62E81F85"/>
    <w:multiLevelType w:val="hybridMultilevel"/>
    <w:tmpl w:val="C756D634"/>
    <w:lvl w:ilvl="0" w:tplc="04090001">
      <w:start w:val="1"/>
      <w:numFmt w:val="bullet"/>
      <w:lvlText w:val=""/>
      <w:lvlJc w:val="left"/>
      <w:pPr>
        <w:ind w:left="1344" w:hanging="480"/>
      </w:pPr>
      <w:rPr>
        <w:rFonts w:ascii="Wingdings" w:hAnsi="Wingdings" w:hint="default"/>
      </w:rPr>
    </w:lvl>
    <w:lvl w:ilvl="1" w:tplc="04090003" w:tentative="1">
      <w:start w:val="1"/>
      <w:numFmt w:val="bullet"/>
      <w:lvlText w:val=""/>
      <w:lvlJc w:val="left"/>
      <w:pPr>
        <w:ind w:left="1824" w:hanging="480"/>
      </w:pPr>
      <w:rPr>
        <w:rFonts w:ascii="Wingdings" w:hAnsi="Wingdings" w:hint="default"/>
      </w:rPr>
    </w:lvl>
    <w:lvl w:ilvl="2" w:tplc="04090005" w:tentative="1">
      <w:start w:val="1"/>
      <w:numFmt w:val="bullet"/>
      <w:lvlText w:val=""/>
      <w:lvlJc w:val="left"/>
      <w:pPr>
        <w:ind w:left="2304" w:hanging="480"/>
      </w:pPr>
      <w:rPr>
        <w:rFonts w:ascii="Wingdings" w:hAnsi="Wingdings" w:hint="default"/>
      </w:rPr>
    </w:lvl>
    <w:lvl w:ilvl="3" w:tplc="04090001" w:tentative="1">
      <w:start w:val="1"/>
      <w:numFmt w:val="bullet"/>
      <w:lvlText w:val=""/>
      <w:lvlJc w:val="left"/>
      <w:pPr>
        <w:ind w:left="2784" w:hanging="480"/>
      </w:pPr>
      <w:rPr>
        <w:rFonts w:ascii="Wingdings" w:hAnsi="Wingdings" w:hint="default"/>
      </w:rPr>
    </w:lvl>
    <w:lvl w:ilvl="4" w:tplc="04090003" w:tentative="1">
      <w:start w:val="1"/>
      <w:numFmt w:val="bullet"/>
      <w:lvlText w:val=""/>
      <w:lvlJc w:val="left"/>
      <w:pPr>
        <w:ind w:left="3264" w:hanging="480"/>
      </w:pPr>
      <w:rPr>
        <w:rFonts w:ascii="Wingdings" w:hAnsi="Wingdings" w:hint="default"/>
      </w:rPr>
    </w:lvl>
    <w:lvl w:ilvl="5" w:tplc="04090005" w:tentative="1">
      <w:start w:val="1"/>
      <w:numFmt w:val="bullet"/>
      <w:lvlText w:val=""/>
      <w:lvlJc w:val="left"/>
      <w:pPr>
        <w:ind w:left="3744" w:hanging="480"/>
      </w:pPr>
      <w:rPr>
        <w:rFonts w:ascii="Wingdings" w:hAnsi="Wingdings" w:hint="default"/>
      </w:rPr>
    </w:lvl>
    <w:lvl w:ilvl="6" w:tplc="04090001" w:tentative="1">
      <w:start w:val="1"/>
      <w:numFmt w:val="bullet"/>
      <w:lvlText w:val=""/>
      <w:lvlJc w:val="left"/>
      <w:pPr>
        <w:ind w:left="4224" w:hanging="480"/>
      </w:pPr>
      <w:rPr>
        <w:rFonts w:ascii="Wingdings" w:hAnsi="Wingdings" w:hint="default"/>
      </w:rPr>
    </w:lvl>
    <w:lvl w:ilvl="7" w:tplc="04090003" w:tentative="1">
      <w:start w:val="1"/>
      <w:numFmt w:val="bullet"/>
      <w:lvlText w:val=""/>
      <w:lvlJc w:val="left"/>
      <w:pPr>
        <w:ind w:left="4704" w:hanging="480"/>
      </w:pPr>
      <w:rPr>
        <w:rFonts w:ascii="Wingdings" w:hAnsi="Wingdings" w:hint="default"/>
      </w:rPr>
    </w:lvl>
    <w:lvl w:ilvl="8" w:tplc="04090005" w:tentative="1">
      <w:start w:val="1"/>
      <w:numFmt w:val="bullet"/>
      <w:lvlText w:val=""/>
      <w:lvlJc w:val="left"/>
      <w:pPr>
        <w:ind w:left="5184" w:hanging="480"/>
      </w:pPr>
      <w:rPr>
        <w:rFonts w:ascii="Wingdings" w:hAnsi="Wingdings" w:hint="default"/>
      </w:rPr>
    </w:lvl>
  </w:abstractNum>
  <w:abstractNum w:abstractNumId="20" w15:restartNumberingAfterBreak="0">
    <w:nsid w:val="64C5196D"/>
    <w:multiLevelType w:val="hybridMultilevel"/>
    <w:tmpl w:val="36D4BBFE"/>
    <w:lvl w:ilvl="0" w:tplc="04090001">
      <w:start w:val="1"/>
      <w:numFmt w:val="bullet"/>
      <w:lvlText w:val=""/>
      <w:lvlJc w:val="left"/>
      <w:pPr>
        <w:ind w:left="910" w:hanging="480"/>
      </w:pPr>
      <w:rPr>
        <w:rFonts w:ascii="Symbol" w:hAnsi="Symbol" w:hint="default"/>
      </w:rPr>
    </w:lvl>
    <w:lvl w:ilvl="1" w:tplc="04090003" w:tentative="1">
      <w:start w:val="1"/>
      <w:numFmt w:val="bullet"/>
      <w:lvlText w:val=""/>
      <w:lvlJc w:val="left"/>
      <w:pPr>
        <w:ind w:left="1390" w:hanging="480"/>
      </w:pPr>
      <w:rPr>
        <w:rFonts w:ascii="Wingdings" w:hAnsi="Wingdings" w:hint="default"/>
      </w:rPr>
    </w:lvl>
    <w:lvl w:ilvl="2" w:tplc="04090005" w:tentative="1">
      <w:start w:val="1"/>
      <w:numFmt w:val="bullet"/>
      <w:lvlText w:val=""/>
      <w:lvlJc w:val="left"/>
      <w:pPr>
        <w:ind w:left="1870" w:hanging="480"/>
      </w:pPr>
      <w:rPr>
        <w:rFonts w:ascii="Wingdings" w:hAnsi="Wingdings" w:hint="default"/>
      </w:rPr>
    </w:lvl>
    <w:lvl w:ilvl="3" w:tplc="04090001" w:tentative="1">
      <w:start w:val="1"/>
      <w:numFmt w:val="bullet"/>
      <w:lvlText w:val=""/>
      <w:lvlJc w:val="left"/>
      <w:pPr>
        <w:ind w:left="2350" w:hanging="480"/>
      </w:pPr>
      <w:rPr>
        <w:rFonts w:ascii="Wingdings" w:hAnsi="Wingdings" w:hint="default"/>
      </w:rPr>
    </w:lvl>
    <w:lvl w:ilvl="4" w:tplc="04090003" w:tentative="1">
      <w:start w:val="1"/>
      <w:numFmt w:val="bullet"/>
      <w:lvlText w:val=""/>
      <w:lvlJc w:val="left"/>
      <w:pPr>
        <w:ind w:left="2830" w:hanging="480"/>
      </w:pPr>
      <w:rPr>
        <w:rFonts w:ascii="Wingdings" w:hAnsi="Wingdings" w:hint="default"/>
      </w:rPr>
    </w:lvl>
    <w:lvl w:ilvl="5" w:tplc="04090005" w:tentative="1">
      <w:start w:val="1"/>
      <w:numFmt w:val="bullet"/>
      <w:lvlText w:val=""/>
      <w:lvlJc w:val="left"/>
      <w:pPr>
        <w:ind w:left="3310" w:hanging="480"/>
      </w:pPr>
      <w:rPr>
        <w:rFonts w:ascii="Wingdings" w:hAnsi="Wingdings" w:hint="default"/>
      </w:rPr>
    </w:lvl>
    <w:lvl w:ilvl="6" w:tplc="04090001" w:tentative="1">
      <w:start w:val="1"/>
      <w:numFmt w:val="bullet"/>
      <w:lvlText w:val=""/>
      <w:lvlJc w:val="left"/>
      <w:pPr>
        <w:ind w:left="3790" w:hanging="480"/>
      </w:pPr>
      <w:rPr>
        <w:rFonts w:ascii="Wingdings" w:hAnsi="Wingdings" w:hint="default"/>
      </w:rPr>
    </w:lvl>
    <w:lvl w:ilvl="7" w:tplc="04090003" w:tentative="1">
      <w:start w:val="1"/>
      <w:numFmt w:val="bullet"/>
      <w:lvlText w:val=""/>
      <w:lvlJc w:val="left"/>
      <w:pPr>
        <w:ind w:left="4270" w:hanging="480"/>
      </w:pPr>
      <w:rPr>
        <w:rFonts w:ascii="Wingdings" w:hAnsi="Wingdings" w:hint="default"/>
      </w:rPr>
    </w:lvl>
    <w:lvl w:ilvl="8" w:tplc="04090005" w:tentative="1">
      <w:start w:val="1"/>
      <w:numFmt w:val="bullet"/>
      <w:lvlText w:val=""/>
      <w:lvlJc w:val="left"/>
      <w:pPr>
        <w:ind w:left="4750" w:hanging="480"/>
      </w:pPr>
      <w:rPr>
        <w:rFonts w:ascii="Wingdings" w:hAnsi="Wingdings" w:hint="default"/>
      </w:rPr>
    </w:lvl>
  </w:abstractNum>
  <w:abstractNum w:abstractNumId="21" w15:restartNumberingAfterBreak="0">
    <w:nsid w:val="66087CB8"/>
    <w:multiLevelType w:val="hybridMultilevel"/>
    <w:tmpl w:val="2C3C3F14"/>
    <w:lvl w:ilvl="0" w:tplc="04090001">
      <w:start w:val="1"/>
      <w:numFmt w:val="bullet"/>
      <w:lvlText w:val=""/>
      <w:lvlJc w:val="left"/>
      <w:pPr>
        <w:ind w:left="912" w:hanging="480"/>
      </w:pPr>
      <w:rPr>
        <w:rFonts w:ascii="Wingdings" w:hAnsi="Wingdings" w:hint="default"/>
      </w:rPr>
    </w:lvl>
    <w:lvl w:ilvl="1" w:tplc="0409000B">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2" w15:restartNumberingAfterBreak="0">
    <w:nsid w:val="66CF5A71"/>
    <w:multiLevelType w:val="hybridMultilevel"/>
    <w:tmpl w:val="66507FB2"/>
    <w:lvl w:ilvl="0" w:tplc="A86CAC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7C010EB"/>
    <w:multiLevelType w:val="hybridMultilevel"/>
    <w:tmpl w:val="8B54B654"/>
    <w:lvl w:ilvl="0" w:tplc="0409000B">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4" w15:restartNumberingAfterBreak="0">
    <w:nsid w:val="6C8B6DF4"/>
    <w:multiLevelType w:val="hybridMultilevel"/>
    <w:tmpl w:val="198A276C"/>
    <w:lvl w:ilvl="0" w:tplc="DE608D74">
      <w:start w:val="1"/>
      <w:numFmt w:val="bullet"/>
      <w:lvlText w:val=""/>
      <w:lvlJc w:val="left"/>
      <w:pPr>
        <w:ind w:left="880" w:hanging="480"/>
      </w:pPr>
      <w:rPr>
        <w:rFonts w:ascii="Wingdings" w:hAnsi="Wingdings" w:hint="default"/>
        <w:sz w:val="20"/>
      </w:rPr>
    </w:lvl>
    <w:lvl w:ilvl="1" w:tplc="04090003">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C25ED7"/>
    <w:multiLevelType w:val="hybridMultilevel"/>
    <w:tmpl w:val="3C5852D8"/>
    <w:lvl w:ilvl="0" w:tplc="AC2C88DC">
      <w:start w:val="1"/>
      <w:numFmt w:val="decimal"/>
      <w:lvlText w:val="%1"/>
      <w:lvlJc w:val="left"/>
      <w:pPr>
        <w:ind w:left="360" w:hanging="360"/>
      </w:pPr>
      <w:rPr>
        <w:rFonts w:hint="default"/>
      </w:rPr>
    </w:lvl>
    <w:lvl w:ilvl="1" w:tplc="04090019" w:tentative="1">
      <w:start w:val="1"/>
      <w:numFmt w:val="ideographTraditional"/>
      <w:lvlText w:val="%2、"/>
      <w:lvlJc w:val="left"/>
      <w:pPr>
        <w:ind w:left="1302" w:hanging="480"/>
      </w:pPr>
    </w:lvl>
    <w:lvl w:ilvl="2" w:tplc="0409001B" w:tentative="1">
      <w:start w:val="1"/>
      <w:numFmt w:val="lowerRoman"/>
      <w:lvlText w:val="%3."/>
      <w:lvlJc w:val="right"/>
      <w:pPr>
        <w:ind w:left="1782" w:hanging="480"/>
      </w:pPr>
    </w:lvl>
    <w:lvl w:ilvl="3" w:tplc="0409000F" w:tentative="1">
      <w:start w:val="1"/>
      <w:numFmt w:val="decimal"/>
      <w:lvlText w:val="%4."/>
      <w:lvlJc w:val="left"/>
      <w:pPr>
        <w:ind w:left="2262" w:hanging="480"/>
      </w:pPr>
    </w:lvl>
    <w:lvl w:ilvl="4" w:tplc="04090019" w:tentative="1">
      <w:start w:val="1"/>
      <w:numFmt w:val="ideographTraditional"/>
      <w:lvlText w:val="%5、"/>
      <w:lvlJc w:val="left"/>
      <w:pPr>
        <w:ind w:left="2742" w:hanging="480"/>
      </w:pPr>
    </w:lvl>
    <w:lvl w:ilvl="5" w:tplc="0409001B" w:tentative="1">
      <w:start w:val="1"/>
      <w:numFmt w:val="lowerRoman"/>
      <w:lvlText w:val="%6."/>
      <w:lvlJc w:val="right"/>
      <w:pPr>
        <w:ind w:left="3222" w:hanging="480"/>
      </w:pPr>
    </w:lvl>
    <w:lvl w:ilvl="6" w:tplc="0409000F" w:tentative="1">
      <w:start w:val="1"/>
      <w:numFmt w:val="decimal"/>
      <w:lvlText w:val="%7."/>
      <w:lvlJc w:val="left"/>
      <w:pPr>
        <w:ind w:left="3702" w:hanging="480"/>
      </w:pPr>
    </w:lvl>
    <w:lvl w:ilvl="7" w:tplc="04090019" w:tentative="1">
      <w:start w:val="1"/>
      <w:numFmt w:val="ideographTraditional"/>
      <w:lvlText w:val="%8、"/>
      <w:lvlJc w:val="left"/>
      <w:pPr>
        <w:ind w:left="4182" w:hanging="480"/>
      </w:pPr>
    </w:lvl>
    <w:lvl w:ilvl="8" w:tplc="0409001B" w:tentative="1">
      <w:start w:val="1"/>
      <w:numFmt w:val="lowerRoman"/>
      <w:lvlText w:val="%9."/>
      <w:lvlJc w:val="right"/>
      <w:pPr>
        <w:ind w:left="4662" w:hanging="480"/>
      </w:pPr>
    </w:lvl>
  </w:abstractNum>
  <w:abstractNum w:abstractNumId="27" w15:restartNumberingAfterBreak="0">
    <w:nsid w:val="7D560F53"/>
    <w:multiLevelType w:val="hybridMultilevel"/>
    <w:tmpl w:val="1AC67ED0"/>
    <w:lvl w:ilvl="0" w:tplc="0409000B">
      <w:start w:val="1"/>
      <w:numFmt w:val="bullet"/>
      <w:lvlText w:val=""/>
      <w:lvlJc w:val="left"/>
      <w:pPr>
        <w:ind w:left="914" w:hanging="480"/>
      </w:pPr>
      <w:rPr>
        <w:rFonts w:ascii="Wingdings" w:hAnsi="Wingdings" w:hint="default"/>
      </w:rPr>
    </w:lvl>
    <w:lvl w:ilvl="1" w:tplc="04090003" w:tentative="1">
      <w:start w:val="1"/>
      <w:numFmt w:val="bullet"/>
      <w:lvlText w:val=""/>
      <w:lvlJc w:val="left"/>
      <w:pPr>
        <w:ind w:left="1394" w:hanging="480"/>
      </w:pPr>
      <w:rPr>
        <w:rFonts w:ascii="Wingdings" w:hAnsi="Wingdings" w:hint="default"/>
      </w:rPr>
    </w:lvl>
    <w:lvl w:ilvl="2" w:tplc="04090005" w:tentative="1">
      <w:start w:val="1"/>
      <w:numFmt w:val="bullet"/>
      <w:lvlText w:val=""/>
      <w:lvlJc w:val="left"/>
      <w:pPr>
        <w:ind w:left="1874" w:hanging="480"/>
      </w:pPr>
      <w:rPr>
        <w:rFonts w:ascii="Wingdings" w:hAnsi="Wingdings" w:hint="default"/>
      </w:rPr>
    </w:lvl>
    <w:lvl w:ilvl="3" w:tplc="04090001" w:tentative="1">
      <w:start w:val="1"/>
      <w:numFmt w:val="bullet"/>
      <w:lvlText w:val=""/>
      <w:lvlJc w:val="left"/>
      <w:pPr>
        <w:ind w:left="2354" w:hanging="480"/>
      </w:pPr>
      <w:rPr>
        <w:rFonts w:ascii="Wingdings" w:hAnsi="Wingdings" w:hint="default"/>
      </w:rPr>
    </w:lvl>
    <w:lvl w:ilvl="4" w:tplc="04090003" w:tentative="1">
      <w:start w:val="1"/>
      <w:numFmt w:val="bullet"/>
      <w:lvlText w:val=""/>
      <w:lvlJc w:val="left"/>
      <w:pPr>
        <w:ind w:left="2834" w:hanging="480"/>
      </w:pPr>
      <w:rPr>
        <w:rFonts w:ascii="Wingdings" w:hAnsi="Wingdings" w:hint="default"/>
      </w:rPr>
    </w:lvl>
    <w:lvl w:ilvl="5" w:tplc="04090005" w:tentative="1">
      <w:start w:val="1"/>
      <w:numFmt w:val="bullet"/>
      <w:lvlText w:val=""/>
      <w:lvlJc w:val="left"/>
      <w:pPr>
        <w:ind w:left="3314" w:hanging="480"/>
      </w:pPr>
      <w:rPr>
        <w:rFonts w:ascii="Wingdings" w:hAnsi="Wingdings" w:hint="default"/>
      </w:rPr>
    </w:lvl>
    <w:lvl w:ilvl="6" w:tplc="04090001" w:tentative="1">
      <w:start w:val="1"/>
      <w:numFmt w:val="bullet"/>
      <w:lvlText w:val=""/>
      <w:lvlJc w:val="left"/>
      <w:pPr>
        <w:ind w:left="3794" w:hanging="480"/>
      </w:pPr>
      <w:rPr>
        <w:rFonts w:ascii="Wingdings" w:hAnsi="Wingdings" w:hint="default"/>
      </w:rPr>
    </w:lvl>
    <w:lvl w:ilvl="7" w:tplc="04090003" w:tentative="1">
      <w:start w:val="1"/>
      <w:numFmt w:val="bullet"/>
      <w:lvlText w:val=""/>
      <w:lvlJc w:val="left"/>
      <w:pPr>
        <w:ind w:left="4274" w:hanging="480"/>
      </w:pPr>
      <w:rPr>
        <w:rFonts w:ascii="Wingdings" w:hAnsi="Wingdings" w:hint="default"/>
      </w:rPr>
    </w:lvl>
    <w:lvl w:ilvl="8" w:tplc="04090005" w:tentative="1">
      <w:start w:val="1"/>
      <w:numFmt w:val="bullet"/>
      <w:lvlText w:val=""/>
      <w:lvlJc w:val="left"/>
      <w:pPr>
        <w:ind w:left="4754" w:hanging="480"/>
      </w:pPr>
      <w:rPr>
        <w:rFonts w:ascii="Wingdings" w:hAnsi="Wingdings" w:hint="default"/>
      </w:rPr>
    </w:lvl>
  </w:abstractNum>
  <w:abstractNum w:abstractNumId="28" w15:restartNumberingAfterBreak="0">
    <w:nsid w:val="7E637A66"/>
    <w:multiLevelType w:val="hybridMultilevel"/>
    <w:tmpl w:val="BB5A216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5"/>
  </w:num>
  <w:num w:numId="2">
    <w:abstractNumId w:val="16"/>
  </w:num>
  <w:num w:numId="3">
    <w:abstractNumId w:val="0"/>
  </w:num>
  <w:num w:numId="4">
    <w:abstractNumId w:val="13"/>
  </w:num>
  <w:num w:numId="5">
    <w:abstractNumId w:val="5"/>
  </w:num>
  <w:num w:numId="6">
    <w:abstractNumId w:val="22"/>
  </w:num>
  <w:num w:numId="7">
    <w:abstractNumId w:val="7"/>
  </w:num>
  <w:num w:numId="8">
    <w:abstractNumId w:val="1"/>
  </w:num>
  <w:num w:numId="9">
    <w:abstractNumId w:val="24"/>
  </w:num>
  <w:num w:numId="10">
    <w:abstractNumId w:val="15"/>
  </w:num>
  <w:num w:numId="11">
    <w:abstractNumId w:val="3"/>
  </w:num>
  <w:num w:numId="12">
    <w:abstractNumId w:val="27"/>
  </w:num>
  <w:num w:numId="13">
    <w:abstractNumId w:val="23"/>
  </w:num>
  <w:num w:numId="14">
    <w:abstractNumId w:val="17"/>
  </w:num>
  <w:num w:numId="15">
    <w:abstractNumId w:val="20"/>
  </w:num>
  <w:num w:numId="16">
    <w:abstractNumId w:val="14"/>
  </w:num>
  <w:num w:numId="17">
    <w:abstractNumId w:val="10"/>
  </w:num>
  <w:num w:numId="18">
    <w:abstractNumId w:val="26"/>
  </w:num>
  <w:num w:numId="19">
    <w:abstractNumId w:val="21"/>
  </w:num>
  <w:num w:numId="20">
    <w:abstractNumId w:val="6"/>
  </w:num>
  <w:num w:numId="21">
    <w:abstractNumId w:val="9"/>
  </w:num>
  <w:num w:numId="22">
    <w:abstractNumId w:val="18"/>
  </w:num>
  <w:num w:numId="23">
    <w:abstractNumId w:val="19"/>
  </w:num>
  <w:num w:numId="24">
    <w:abstractNumId w:val="4"/>
  </w:num>
  <w:num w:numId="25">
    <w:abstractNumId w:val="2"/>
  </w:num>
  <w:num w:numId="26">
    <w:abstractNumId w:val="11"/>
  </w:num>
  <w:num w:numId="27">
    <w:abstractNumId w:val="8"/>
  </w:num>
  <w:num w:numId="28">
    <w:abstractNumId w:val="28"/>
  </w:num>
  <w:num w:numId="2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7F"/>
    <w:rsid w:val="00000E4A"/>
    <w:rsid w:val="0000244D"/>
    <w:rsid w:val="000026EB"/>
    <w:rsid w:val="00002B97"/>
    <w:rsid w:val="00002EA9"/>
    <w:rsid w:val="00002EEB"/>
    <w:rsid w:val="0000318A"/>
    <w:rsid w:val="0000366F"/>
    <w:rsid w:val="00003690"/>
    <w:rsid w:val="000039F6"/>
    <w:rsid w:val="00003E0D"/>
    <w:rsid w:val="0000401D"/>
    <w:rsid w:val="0000409B"/>
    <w:rsid w:val="0000487F"/>
    <w:rsid w:val="00004898"/>
    <w:rsid w:val="00004C66"/>
    <w:rsid w:val="00004F39"/>
    <w:rsid w:val="000050A3"/>
    <w:rsid w:val="000064F6"/>
    <w:rsid w:val="00006EBD"/>
    <w:rsid w:val="00006EEB"/>
    <w:rsid w:val="00007E79"/>
    <w:rsid w:val="00010161"/>
    <w:rsid w:val="00010647"/>
    <w:rsid w:val="00011510"/>
    <w:rsid w:val="00012887"/>
    <w:rsid w:val="00012C6B"/>
    <w:rsid w:val="00013C23"/>
    <w:rsid w:val="00013F8B"/>
    <w:rsid w:val="000147A7"/>
    <w:rsid w:val="00014DFA"/>
    <w:rsid w:val="00015097"/>
    <w:rsid w:val="000152D3"/>
    <w:rsid w:val="000159D1"/>
    <w:rsid w:val="000173F8"/>
    <w:rsid w:val="0001796A"/>
    <w:rsid w:val="00017AAB"/>
    <w:rsid w:val="00017F39"/>
    <w:rsid w:val="00020686"/>
    <w:rsid w:val="0002170C"/>
    <w:rsid w:val="00021991"/>
    <w:rsid w:val="000221E5"/>
    <w:rsid w:val="00022551"/>
    <w:rsid w:val="000226A6"/>
    <w:rsid w:val="00022FFF"/>
    <w:rsid w:val="0002360A"/>
    <w:rsid w:val="00023FC6"/>
    <w:rsid w:val="0002445A"/>
    <w:rsid w:val="00025CE4"/>
    <w:rsid w:val="00026FC4"/>
    <w:rsid w:val="000273D2"/>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0DD"/>
    <w:rsid w:val="00035677"/>
    <w:rsid w:val="00035A12"/>
    <w:rsid w:val="000365C3"/>
    <w:rsid w:val="000368BE"/>
    <w:rsid w:val="0003712F"/>
    <w:rsid w:val="0003767C"/>
    <w:rsid w:val="00037A01"/>
    <w:rsid w:val="00037AFB"/>
    <w:rsid w:val="00037D65"/>
    <w:rsid w:val="00040095"/>
    <w:rsid w:val="0004017A"/>
    <w:rsid w:val="00041A8C"/>
    <w:rsid w:val="00041B53"/>
    <w:rsid w:val="000422D9"/>
    <w:rsid w:val="00042896"/>
    <w:rsid w:val="000429B6"/>
    <w:rsid w:val="0004341F"/>
    <w:rsid w:val="0004395F"/>
    <w:rsid w:val="00044C8E"/>
    <w:rsid w:val="00044ED2"/>
    <w:rsid w:val="00045243"/>
    <w:rsid w:val="000453B4"/>
    <w:rsid w:val="00045625"/>
    <w:rsid w:val="00046E14"/>
    <w:rsid w:val="0004707F"/>
    <w:rsid w:val="00047AAA"/>
    <w:rsid w:val="00047C90"/>
    <w:rsid w:val="00050E5C"/>
    <w:rsid w:val="000516D8"/>
    <w:rsid w:val="000516F8"/>
    <w:rsid w:val="0005190E"/>
    <w:rsid w:val="00051B34"/>
    <w:rsid w:val="00052658"/>
    <w:rsid w:val="0005270E"/>
    <w:rsid w:val="00052A99"/>
    <w:rsid w:val="0005380D"/>
    <w:rsid w:val="00053B7A"/>
    <w:rsid w:val="00055864"/>
    <w:rsid w:val="00056DB2"/>
    <w:rsid w:val="0005724D"/>
    <w:rsid w:val="000575B5"/>
    <w:rsid w:val="0006135D"/>
    <w:rsid w:val="00061505"/>
    <w:rsid w:val="00062D18"/>
    <w:rsid w:val="00065659"/>
    <w:rsid w:val="00065D6B"/>
    <w:rsid w:val="00066096"/>
    <w:rsid w:val="0006676B"/>
    <w:rsid w:val="000669D2"/>
    <w:rsid w:val="00066E33"/>
    <w:rsid w:val="00067122"/>
    <w:rsid w:val="0006748E"/>
    <w:rsid w:val="000674CA"/>
    <w:rsid w:val="0006775B"/>
    <w:rsid w:val="00071080"/>
    <w:rsid w:val="00071167"/>
    <w:rsid w:val="000716A1"/>
    <w:rsid w:val="000725B6"/>
    <w:rsid w:val="00072B04"/>
    <w:rsid w:val="000732E0"/>
    <w:rsid w:val="000736DA"/>
    <w:rsid w:val="00073EB1"/>
    <w:rsid w:val="00074261"/>
    <w:rsid w:val="00074DA0"/>
    <w:rsid w:val="000753C3"/>
    <w:rsid w:val="00075E95"/>
    <w:rsid w:val="00076397"/>
    <w:rsid w:val="000766EA"/>
    <w:rsid w:val="000772B8"/>
    <w:rsid w:val="0007762E"/>
    <w:rsid w:val="00077C88"/>
    <w:rsid w:val="00077D32"/>
    <w:rsid w:val="00077D9D"/>
    <w:rsid w:val="0008026D"/>
    <w:rsid w:val="00080512"/>
    <w:rsid w:val="00080EEB"/>
    <w:rsid w:val="000812F8"/>
    <w:rsid w:val="000816BF"/>
    <w:rsid w:val="00083D94"/>
    <w:rsid w:val="00083F95"/>
    <w:rsid w:val="00084591"/>
    <w:rsid w:val="000851A8"/>
    <w:rsid w:val="000855FB"/>
    <w:rsid w:val="0008603C"/>
    <w:rsid w:val="00086904"/>
    <w:rsid w:val="0008762B"/>
    <w:rsid w:val="0008766D"/>
    <w:rsid w:val="00087CC3"/>
    <w:rsid w:val="00087DD5"/>
    <w:rsid w:val="00087E3D"/>
    <w:rsid w:val="00090401"/>
    <w:rsid w:val="00090468"/>
    <w:rsid w:val="0009199A"/>
    <w:rsid w:val="000926D3"/>
    <w:rsid w:val="00092753"/>
    <w:rsid w:val="00093164"/>
    <w:rsid w:val="000932EC"/>
    <w:rsid w:val="0009381E"/>
    <w:rsid w:val="00094A65"/>
    <w:rsid w:val="00094EEC"/>
    <w:rsid w:val="000951A1"/>
    <w:rsid w:val="00095223"/>
    <w:rsid w:val="00096258"/>
    <w:rsid w:val="00096FFA"/>
    <w:rsid w:val="0009788E"/>
    <w:rsid w:val="00097AC6"/>
    <w:rsid w:val="000A050C"/>
    <w:rsid w:val="000A0DCE"/>
    <w:rsid w:val="000A1A2A"/>
    <w:rsid w:val="000A1A4E"/>
    <w:rsid w:val="000A3164"/>
    <w:rsid w:val="000A3D7E"/>
    <w:rsid w:val="000A3F9B"/>
    <w:rsid w:val="000A41D3"/>
    <w:rsid w:val="000A469A"/>
    <w:rsid w:val="000A4756"/>
    <w:rsid w:val="000A5AD5"/>
    <w:rsid w:val="000A631F"/>
    <w:rsid w:val="000A68D9"/>
    <w:rsid w:val="000A7B4C"/>
    <w:rsid w:val="000A7CC4"/>
    <w:rsid w:val="000B08A7"/>
    <w:rsid w:val="000B0C46"/>
    <w:rsid w:val="000B19D0"/>
    <w:rsid w:val="000B19E9"/>
    <w:rsid w:val="000B2A24"/>
    <w:rsid w:val="000B378E"/>
    <w:rsid w:val="000B3EF3"/>
    <w:rsid w:val="000B3F59"/>
    <w:rsid w:val="000B4307"/>
    <w:rsid w:val="000B4398"/>
    <w:rsid w:val="000B4D19"/>
    <w:rsid w:val="000B5566"/>
    <w:rsid w:val="000B7A58"/>
    <w:rsid w:val="000B7BCF"/>
    <w:rsid w:val="000C0338"/>
    <w:rsid w:val="000C0524"/>
    <w:rsid w:val="000C0CA1"/>
    <w:rsid w:val="000C14D9"/>
    <w:rsid w:val="000C2CA3"/>
    <w:rsid w:val="000C2D34"/>
    <w:rsid w:val="000C415C"/>
    <w:rsid w:val="000C416C"/>
    <w:rsid w:val="000C4560"/>
    <w:rsid w:val="000C4AA7"/>
    <w:rsid w:val="000C522B"/>
    <w:rsid w:val="000C5567"/>
    <w:rsid w:val="000C5B7A"/>
    <w:rsid w:val="000C5DF5"/>
    <w:rsid w:val="000C5F22"/>
    <w:rsid w:val="000C6CD9"/>
    <w:rsid w:val="000C6E93"/>
    <w:rsid w:val="000C7512"/>
    <w:rsid w:val="000C7782"/>
    <w:rsid w:val="000C77C8"/>
    <w:rsid w:val="000C7894"/>
    <w:rsid w:val="000D0005"/>
    <w:rsid w:val="000D0B0C"/>
    <w:rsid w:val="000D1270"/>
    <w:rsid w:val="000D137A"/>
    <w:rsid w:val="000D1487"/>
    <w:rsid w:val="000D30A2"/>
    <w:rsid w:val="000D3C9D"/>
    <w:rsid w:val="000D449E"/>
    <w:rsid w:val="000D58AB"/>
    <w:rsid w:val="000D63F5"/>
    <w:rsid w:val="000D6591"/>
    <w:rsid w:val="000D6AA7"/>
    <w:rsid w:val="000D6B39"/>
    <w:rsid w:val="000D6FEF"/>
    <w:rsid w:val="000D7C3D"/>
    <w:rsid w:val="000E2162"/>
    <w:rsid w:val="000E2E41"/>
    <w:rsid w:val="000E427B"/>
    <w:rsid w:val="000E49BE"/>
    <w:rsid w:val="000E5617"/>
    <w:rsid w:val="000E6697"/>
    <w:rsid w:val="000E6A16"/>
    <w:rsid w:val="000F03B7"/>
    <w:rsid w:val="000F177A"/>
    <w:rsid w:val="000F1B7E"/>
    <w:rsid w:val="000F27D4"/>
    <w:rsid w:val="000F2F84"/>
    <w:rsid w:val="000F342D"/>
    <w:rsid w:val="000F531C"/>
    <w:rsid w:val="000F5AA4"/>
    <w:rsid w:val="000F5AB4"/>
    <w:rsid w:val="000F5DDE"/>
    <w:rsid w:val="000F6D44"/>
    <w:rsid w:val="000F6E81"/>
    <w:rsid w:val="000F7F11"/>
    <w:rsid w:val="001009B4"/>
    <w:rsid w:val="00100B4A"/>
    <w:rsid w:val="00101232"/>
    <w:rsid w:val="0010168D"/>
    <w:rsid w:val="00101BA1"/>
    <w:rsid w:val="00101E78"/>
    <w:rsid w:val="00102287"/>
    <w:rsid w:val="001025A4"/>
    <w:rsid w:val="00102DAD"/>
    <w:rsid w:val="00103F08"/>
    <w:rsid w:val="00104080"/>
    <w:rsid w:val="001044F9"/>
    <w:rsid w:val="00104704"/>
    <w:rsid w:val="001047D9"/>
    <w:rsid w:val="001062A5"/>
    <w:rsid w:val="00106455"/>
    <w:rsid w:val="00106F4D"/>
    <w:rsid w:val="00107BE7"/>
    <w:rsid w:val="00107EE0"/>
    <w:rsid w:val="0011069B"/>
    <w:rsid w:val="00110777"/>
    <w:rsid w:val="001107B6"/>
    <w:rsid w:val="00110E8D"/>
    <w:rsid w:val="00110EB9"/>
    <w:rsid w:val="00110FF7"/>
    <w:rsid w:val="0011105C"/>
    <w:rsid w:val="00111374"/>
    <w:rsid w:val="00111424"/>
    <w:rsid w:val="0011222A"/>
    <w:rsid w:val="00114286"/>
    <w:rsid w:val="00114310"/>
    <w:rsid w:val="001145AF"/>
    <w:rsid w:val="0011470F"/>
    <w:rsid w:val="001147B7"/>
    <w:rsid w:val="00114BDF"/>
    <w:rsid w:val="00114F98"/>
    <w:rsid w:val="001158B5"/>
    <w:rsid w:val="00115A3A"/>
    <w:rsid w:val="00116DE8"/>
    <w:rsid w:val="0011789A"/>
    <w:rsid w:val="00120771"/>
    <w:rsid w:val="00120844"/>
    <w:rsid w:val="00120C85"/>
    <w:rsid w:val="00121FB7"/>
    <w:rsid w:val="0012241E"/>
    <w:rsid w:val="001224F1"/>
    <w:rsid w:val="00122700"/>
    <w:rsid w:val="00122E95"/>
    <w:rsid w:val="00123A2A"/>
    <w:rsid w:val="00123DB1"/>
    <w:rsid w:val="001241A8"/>
    <w:rsid w:val="001247A5"/>
    <w:rsid w:val="00124B3D"/>
    <w:rsid w:val="00125BFD"/>
    <w:rsid w:val="00126209"/>
    <w:rsid w:val="00126D29"/>
    <w:rsid w:val="00130477"/>
    <w:rsid w:val="00130949"/>
    <w:rsid w:val="00131318"/>
    <w:rsid w:val="00131495"/>
    <w:rsid w:val="001320DB"/>
    <w:rsid w:val="00134105"/>
    <w:rsid w:val="0013434C"/>
    <w:rsid w:val="00134F91"/>
    <w:rsid w:val="00135C51"/>
    <w:rsid w:val="00135EC2"/>
    <w:rsid w:val="00136665"/>
    <w:rsid w:val="00136CFF"/>
    <w:rsid w:val="00137558"/>
    <w:rsid w:val="001378BC"/>
    <w:rsid w:val="00137B01"/>
    <w:rsid w:val="00137B44"/>
    <w:rsid w:val="00137C3F"/>
    <w:rsid w:val="001407F5"/>
    <w:rsid w:val="00140C86"/>
    <w:rsid w:val="00141242"/>
    <w:rsid w:val="001422D9"/>
    <w:rsid w:val="001437F9"/>
    <w:rsid w:val="0014488C"/>
    <w:rsid w:val="00145075"/>
    <w:rsid w:val="00145BA0"/>
    <w:rsid w:val="00146FB1"/>
    <w:rsid w:val="0014714F"/>
    <w:rsid w:val="00147182"/>
    <w:rsid w:val="0014751F"/>
    <w:rsid w:val="00147B8F"/>
    <w:rsid w:val="0015058A"/>
    <w:rsid w:val="001508FA"/>
    <w:rsid w:val="00150D4C"/>
    <w:rsid w:val="00151063"/>
    <w:rsid w:val="00151CB5"/>
    <w:rsid w:val="00152357"/>
    <w:rsid w:val="0015262E"/>
    <w:rsid w:val="0015367F"/>
    <w:rsid w:val="00153B24"/>
    <w:rsid w:val="00154849"/>
    <w:rsid w:val="00155151"/>
    <w:rsid w:val="001568A4"/>
    <w:rsid w:val="00157634"/>
    <w:rsid w:val="0015777C"/>
    <w:rsid w:val="00157B0B"/>
    <w:rsid w:val="00157F36"/>
    <w:rsid w:val="001602A2"/>
    <w:rsid w:val="00160852"/>
    <w:rsid w:val="0016098E"/>
    <w:rsid w:val="00160AF6"/>
    <w:rsid w:val="00160C95"/>
    <w:rsid w:val="001612BB"/>
    <w:rsid w:val="00161683"/>
    <w:rsid w:val="001619CF"/>
    <w:rsid w:val="00161E4A"/>
    <w:rsid w:val="001621C0"/>
    <w:rsid w:val="0016224C"/>
    <w:rsid w:val="00163C4E"/>
    <w:rsid w:val="00163CBD"/>
    <w:rsid w:val="00163DF7"/>
    <w:rsid w:val="00163E1F"/>
    <w:rsid w:val="001659A2"/>
    <w:rsid w:val="00167246"/>
    <w:rsid w:val="0016740F"/>
    <w:rsid w:val="00167A87"/>
    <w:rsid w:val="00167C99"/>
    <w:rsid w:val="0017097A"/>
    <w:rsid w:val="001711B4"/>
    <w:rsid w:val="0017151D"/>
    <w:rsid w:val="0017284D"/>
    <w:rsid w:val="00173BC5"/>
    <w:rsid w:val="00174173"/>
    <w:rsid w:val="001741A0"/>
    <w:rsid w:val="00174246"/>
    <w:rsid w:val="001748BD"/>
    <w:rsid w:val="00174CC0"/>
    <w:rsid w:val="001764E3"/>
    <w:rsid w:val="001767D8"/>
    <w:rsid w:val="001769F9"/>
    <w:rsid w:val="00176B19"/>
    <w:rsid w:val="00176FE9"/>
    <w:rsid w:val="0017733D"/>
    <w:rsid w:val="0017736D"/>
    <w:rsid w:val="001779C9"/>
    <w:rsid w:val="00180AC6"/>
    <w:rsid w:val="00181A75"/>
    <w:rsid w:val="001822E5"/>
    <w:rsid w:val="00182DE1"/>
    <w:rsid w:val="00183165"/>
    <w:rsid w:val="001833C6"/>
    <w:rsid w:val="00183558"/>
    <w:rsid w:val="00183953"/>
    <w:rsid w:val="00184AEF"/>
    <w:rsid w:val="00185122"/>
    <w:rsid w:val="00186DE6"/>
    <w:rsid w:val="00187209"/>
    <w:rsid w:val="00187DFD"/>
    <w:rsid w:val="00190C58"/>
    <w:rsid w:val="001914AA"/>
    <w:rsid w:val="00192486"/>
    <w:rsid w:val="001924D1"/>
    <w:rsid w:val="0019338F"/>
    <w:rsid w:val="00194CC5"/>
    <w:rsid w:val="00194CD0"/>
    <w:rsid w:val="00194F4F"/>
    <w:rsid w:val="00195511"/>
    <w:rsid w:val="00195955"/>
    <w:rsid w:val="00196C23"/>
    <w:rsid w:val="0019788E"/>
    <w:rsid w:val="001A16DE"/>
    <w:rsid w:val="001A275B"/>
    <w:rsid w:val="001A2B4C"/>
    <w:rsid w:val="001A3490"/>
    <w:rsid w:val="001A3C54"/>
    <w:rsid w:val="001A43E1"/>
    <w:rsid w:val="001A5648"/>
    <w:rsid w:val="001A66A2"/>
    <w:rsid w:val="001A6D8E"/>
    <w:rsid w:val="001A7342"/>
    <w:rsid w:val="001B15EF"/>
    <w:rsid w:val="001B2253"/>
    <w:rsid w:val="001B252A"/>
    <w:rsid w:val="001B2CF0"/>
    <w:rsid w:val="001B32D5"/>
    <w:rsid w:val="001B39BC"/>
    <w:rsid w:val="001B3DF2"/>
    <w:rsid w:val="001B3E0C"/>
    <w:rsid w:val="001B3E47"/>
    <w:rsid w:val="001B49C9"/>
    <w:rsid w:val="001B560A"/>
    <w:rsid w:val="001B5DAC"/>
    <w:rsid w:val="001B5FCC"/>
    <w:rsid w:val="001B6282"/>
    <w:rsid w:val="001B66ED"/>
    <w:rsid w:val="001B720E"/>
    <w:rsid w:val="001B771B"/>
    <w:rsid w:val="001C00F6"/>
    <w:rsid w:val="001C01CB"/>
    <w:rsid w:val="001C0CD7"/>
    <w:rsid w:val="001C1D36"/>
    <w:rsid w:val="001C28B2"/>
    <w:rsid w:val="001C2B2E"/>
    <w:rsid w:val="001C3132"/>
    <w:rsid w:val="001C324C"/>
    <w:rsid w:val="001C3EC7"/>
    <w:rsid w:val="001C4485"/>
    <w:rsid w:val="001C595C"/>
    <w:rsid w:val="001C61CF"/>
    <w:rsid w:val="001C6D73"/>
    <w:rsid w:val="001C7614"/>
    <w:rsid w:val="001C786C"/>
    <w:rsid w:val="001C7D90"/>
    <w:rsid w:val="001D0AEF"/>
    <w:rsid w:val="001D379F"/>
    <w:rsid w:val="001D3A7D"/>
    <w:rsid w:val="001D3D89"/>
    <w:rsid w:val="001D4C08"/>
    <w:rsid w:val="001D4FB0"/>
    <w:rsid w:val="001D599B"/>
    <w:rsid w:val="001D6CF3"/>
    <w:rsid w:val="001D7122"/>
    <w:rsid w:val="001D7AEB"/>
    <w:rsid w:val="001E284D"/>
    <w:rsid w:val="001E3A33"/>
    <w:rsid w:val="001E4744"/>
    <w:rsid w:val="001E48E5"/>
    <w:rsid w:val="001E53A0"/>
    <w:rsid w:val="001E5C04"/>
    <w:rsid w:val="001E5C35"/>
    <w:rsid w:val="001E70D7"/>
    <w:rsid w:val="001E79D6"/>
    <w:rsid w:val="001E7BC1"/>
    <w:rsid w:val="001E7E59"/>
    <w:rsid w:val="001F0C25"/>
    <w:rsid w:val="001F0E89"/>
    <w:rsid w:val="001F168B"/>
    <w:rsid w:val="001F1CFE"/>
    <w:rsid w:val="001F2566"/>
    <w:rsid w:val="001F2C13"/>
    <w:rsid w:val="001F2E41"/>
    <w:rsid w:val="001F2E7F"/>
    <w:rsid w:val="001F34F3"/>
    <w:rsid w:val="001F4E94"/>
    <w:rsid w:val="001F5C44"/>
    <w:rsid w:val="001F5CC4"/>
    <w:rsid w:val="001F632B"/>
    <w:rsid w:val="001F6C98"/>
    <w:rsid w:val="001F76C1"/>
    <w:rsid w:val="001F7831"/>
    <w:rsid w:val="002008C2"/>
    <w:rsid w:val="0020111A"/>
    <w:rsid w:val="002016BF"/>
    <w:rsid w:val="00201844"/>
    <w:rsid w:val="002019DE"/>
    <w:rsid w:val="00201B08"/>
    <w:rsid w:val="002029A9"/>
    <w:rsid w:val="00203645"/>
    <w:rsid w:val="0020370C"/>
    <w:rsid w:val="0020379E"/>
    <w:rsid w:val="00204045"/>
    <w:rsid w:val="0020425F"/>
    <w:rsid w:val="002061D2"/>
    <w:rsid w:val="00206DB4"/>
    <w:rsid w:val="00206ED3"/>
    <w:rsid w:val="00207079"/>
    <w:rsid w:val="002119B8"/>
    <w:rsid w:val="0021243F"/>
    <w:rsid w:val="0021282D"/>
    <w:rsid w:val="0021353E"/>
    <w:rsid w:val="002135CA"/>
    <w:rsid w:val="002138DD"/>
    <w:rsid w:val="00214415"/>
    <w:rsid w:val="00214E95"/>
    <w:rsid w:val="00215A44"/>
    <w:rsid w:val="00215C7D"/>
    <w:rsid w:val="00216471"/>
    <w:rsid w:val="002168B8"/>
    <w:rsid w:val="00216BAB"/>
    <w:rsid w:val="00216E6C"/>
    <w:rsid w:val="00216FA7"/>
    <w:rsid w:val="002201C1"/>
    <w:rsid w:val="002212A8"/>
    <w:rsid w:val="002218AC"/>
    <w:rsid w:val="00221DC7"/>
    <w:rsid w:val="00221E06"/>
    <w:rsid w:val="00221F6C"/>
    <w:rsid w:val="00222AF0"/>
    <w:rsid w:val="00222C57"/>
    <w:rsid w:val="002236E3"/>
    <w:rsid w:val="00223AD3"/>
    <w:rsid w:val="00224198"/>
    <w:rsid w:val="002241E0"/>
    <w:rsid w:val="002242A2"/>
    <w:rsid w:val="002244A9"/>
    <w:rsid w:val="00225498"/>
    <w:rsid w:val="0022589F"/>
    <w:rsid w:val="0022606D"/>
    <w:rsid w:val="00226347"/>
    <w:rsid w:val="002311F1"/>
    <w:rsid w:val="00231F6E"/>
    <w:rsid w:val="002327A7"/>
    <w:rsid w:val="0023299D"/>
    <w:rsid w:val="00232EA2"/>
    <w:rsid w:val="00233196"/>
    <w:rsid w:val="00233A4C"/>
    <w:rsid w:val="00234B2F"/>
    <w:rsid w:val="00235144"/>
    <w:rsid w:val="00236258"/>
    <w:rsid w:val="00237759"/>
    <w:rsid w:val="00237C48"/>
    <w:rsid w:val="00237CD9"/>
    <w:rsid w:val="00237FB5"/>
    <w:rsid w:val="002400B9"/>
    <w:rsid w:val="00241144"/>
    <w:rsid w:val="00242296"/>
    <w:rsid w:val="00242696"/>
    <w:rsid w:val="002429A9"/>
    <w:rsid w:val="002429E1"/>
    <w:rsid w:val="00242D19"/>
    <w:rsid w:val="00243001"/>
    <w:rsid w:val="0024365B"/>
    <w:rsid w:val="00243C1F"/>
    <w:rsid w:val="00243CC8"/>
    <w:rsid w:val="0024431F"/>
    <w:rsid w:val="0024485F"/>
    <w:rsid w:val="00245B7D"/>
    <w:rsid w:val="002470DA"/>
    <w:rsid w:val="00247B92"/>
    <w:rsid w:val="00247F47"/>
    <w:rsid w:val="002507BD"/>
    <w:rsid w:val="00250812"/>
    <w:rsid w:val="00250B04"/>
    <w:rsid w:val="00250E5D"/>
    <w:rsid w:val="002524D2"/>
    <w:rsid w:val="00252F69"/>
    <w:rsid w:val="00253640"/>
    <w:rsid w:val="00253EB4"/>
    <w:rsid w:val="0025406F"/>
    <w:rsid w:val="002541AB"/>
    <w:rsid w:val="00254721"/>
    <w:rsid w:val="00254A27"/>
    <w:rsid w:val="00255A90"/>
    <w:rsid w:val="0025639A"/>
    <w:rsid w:val="00256B66"/>
    <w:rsid w:val="00257269"/>
    <w:rsid w:val="0025763F"/>
    <w:rsid w:val="00257A49"/>
    <w:rsid w:val="00260AE7"/>
    <w:rsid w:val="002614FE"/>
    <w:rsid w:val="00261860"/>
    <w:rsid w:val="00262113"/>
    <w:rsid w:val="00262719"/>
    <w:rsid w:val="00262A9D"/>
    <w:rsid w:val="00262CB8"/>
    <w:rsid w:val="00262CDC"/>
    <w:rsid w:val="00262EDD"/>
    <w:rsid w:val="00263BBA"/>
    <w:rsid w:val="00265490"/>
    <w:rsid w:val="00265D79"/>
    <w:rsid w:val="00266149"/>
    <w:rsid w:val="0026614D"/>
    <w:rsid w:val="00267147"/>
    <w:rsid w:val="0027053F"/>
    <w:rsid w:val="00270F19"/>
    <w:rsid w:val="0027112D"/>
    <w:rsid w:val="002711A3"/>
    <w:rsid w:val="00271E30"/>
    <w:rsid w:val="00271E96"/>
    <w:rsid w:val="00271F03"/>
    <w:rsid w:val="00272C79"/>
    <w:rsid w:val="00273961"/>
    <w:rsid w:val="002740F0"/>
    <w:rsid w:val="0027479D"/>
    <w:rsid w:val="002747EC"/>
    <w:rsid w:val="00274E85"/>
    <w:rsid w:val="002750A1"/>
    <w:rsid w:val="0027537D"/>
    <w:rsid w:val="0027578D"/>
    <w:rsid w:val="00275A13"/>
    <w:rsid w:val="0027640C"/>
    <w:rsid w:val="002766E6"/>
    <w:rsid w:val="0027697F"/>
    <w:rsid w:val="0027700B"/>
    <w:rsid w:val="002779A1"/>
    <w:rsid w:val="002805EC"/>
    <w:rsid w:val="00280F80"/>
    <w:rsid w:val="00281980"/>
    <w:rsid w:val="00281AA7"/>
    <w:rsid w:val="00281B74"/>
    <w:rsid w:val="00281EB6"/>
    <w:rsid w:val="00281FEF"/>
    <w:rsid w:val="002828C0"/>
    <w:rsid w:val="00282F1E"/>
    <w:rsid w:val="00283120"/>
    <w:rsid w:val="00284057"/>
    <w:rsid w:val="00284439"/>
    <w:rsid w:val="002845CA"/>
    <w:rsid w:val="002855BF"/>
    <w:rsid w:val="00286538"/>
    <w:rsid w:val="00286B74"/>
    <w:rsid w:val="00286EDD"/>
    <w:rsid w:val="00286FF8"/>
    <w:rsid w:val="0028779E"/>
    <w:rsid w:val="002879DE"/>
    <w:rsid w:val="00287D95"/>
    <w:rsid w:val="00287FEB"/>
    <w:rsid w:val="00290C39"/>
    <w:rsid w:val="00290E65"/>
    <w:rsid w:val="00290FC1"/>
    <w:rsid w:val="00293031"/>
    <w:rsid w:val="00293D38"/>
    <w:rsid w:val="00293D74"/>
    <w:rsid w:val="00294CE0"/>
    <w:rsid w:val="00295046"/>
    <w:rsid w:val="002956AA"/>
    <w:rsid w:val="002966A8"/>
    <w:rsid w:val="00297524"/>
    <w:rsid w:val="0029794B"/>
    <w:rsid w:val="002A00A9"/>
    <w:rsid w:val="002A09FF"/>
    <w:rsid w:val="002A0C04"/>
    <w:rsid w:val="002A1D1A"/>
    <w:rsid w:val="002A2410"/>
    <w:rsid w:val="002A28C4"/>
    <w:rsid w:val="002A2E11"/>
    <w:rsid w:val="002A3550"/>
    <w:rsid w:val="002A4338"/>
    <w:rsid w:val="002A43C4"/>
    <w:rsid w:val="002A4AD1"/>
    <w:rsid w:val="002A4F3D"/>
    <w:rsid w:val="002A5FEE"/>
    <w:rsid w:val="002A6AED"/>
    <w:rsid w:val="002A703E"/>
    <w:rsid w:val="002A717B"/>
    <w:rsid w:val="002B0A23"/>
    <w:rsid w:val="002B0C0D"/>
    <w:rsid w:val="002B13F4"/>
    <w:rsid w:val="002B17AD"/>
    <w:rsid w:val="002B1CCD"/>
    <w:rsid w:val="002B1CFD"/>
    <w:rsid w:val="002B1E77"/>
    <w:rsid w:val="002B33E7"/>
    <w:rsid w:val="002B4AC3"/>
    <w:rsid w:val="002B5703"/>
    <w:rsid w:val="002B69BA"/>
    <w:rsid w:val="002B69DE"/>
    <w:rsid w:val="002B6EAF"/>
    <w:rsid w:val="002B7133"/>
    <w:rsid w:val="002C0A7A"/>
    <w:rsid w:val="002C0C03"/>
    <w:rsid w:val="002C0FC3"/>
    <w:rsid w:val="002C148E"/>
    <w:rsid w:val="002C15BD"/>
    <w:rsid w:val="002C1C61"/>
    <w:rsid w:val="002C1E9E"/>
    <w:rsid w:val="002C2193"/>
    <w:rsid w:val="002C3919"/>
    <w:rsid w:val="002C39EC"/>
    <w:rsid w:val="002C4170"/>
    <w:rsid w:val="002C6EDD"/>
    <w:rsid w:val="002C7076"/>
    <w:rsid w:val="002C708A"/>
    <w:rsid w:val="002C7D19"/>
    <w:rsid w:val="002D0F7A"/>
    <w:rsid w:val="002D10D9"/>
    <w:rsid w:val="002D13BC"/>
    <w:rsid w:val="002D2A97"/>
    <w:rsid w:val="002D2AB9"/>
    <w:rsid w:val="002D325D"/>
    <w:rsid w:val="002D4340"/>
    <w:rsid w:val="002D43C3"/>
    <w:rsid w:val="002D43C4"/>
    <w:rsid w:val="002D46BF"/>
    <w:rsid w:val="002D4BAC"/>
    <w:rsid w:val="002D50EB"/>
    <w:rsid w:val="002D54B4"/>
    <w:rsid w:val="002E0943"/>
    <w:rsid w:val="002E0A0A"/>
    <w:rsid w:val="002E0BEB"/>
    <w:rsid w:val="002E0D1C"/>
    <w:rsid w:val="002E13C5"/>
    <w:rsid w:val="002E1548"/>
    <w:rsid w:val="002E1652"/>
    <w:rsid w:val="002E1D57"/>
    <w:rsid w:val="002E2A93"/>
    <w:rsid w:val="002E2CD5"/>
    <w:rsid w:val="002E3084"/>
    <w:rsid w:val="002E386F"/>
    <w:rsid w:val="002E3CCA"/>
    <w:rsid w:val="002E61FD"/>
    <w:rsid w:val="002E755A"/>
    <w:rsid w:val="002E7822"/>
    <w:rsid w:val="002E7B35"/>
    <w:rsid w:val="002F05D7"/>
    <w:rsid w:val="002F0D22"/>
    <w:rsid w:val="002F1ED3"/>
    <w:rsid w:val="002F229B"/>
    <w:rsid w:val="002F267E"/>
    <w:rsid w:val="002F3B8A"/>
    <w:rsid w:val="002F3C58"/>
    <w:rsid w:val="002F4F7F"/>
    <w:rsid w:val="002F61D6"/>
    <w:rsid w:val="002F6888"/>
    <w:rsid w:val="002F6894"/>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606"/>
    <w:rsid w:val="00311E70"/>
    <w:rsid w:val="0031294E"/>
    <w:rsid w:val="00312C84"/>
    <w:rsid w:val="00313225"/>
    <w:rsid w:val="00313562"/>
    <w:rsid w:val="003136AE"/>
    <w:rsid w:val="003136E4"/>
    <w:rsid w:val="00313FAD"/>
    <w:rsid w:val="00314064"/>
    <w:rsid w:val="00314429"/>
    <w:rsid w:val="0031467C"/>
    <w:rsid w:val="00314D83"/>
    <w:rsid w:val="003155F4"/>
    <w:rsid w:val="00316444"/>
    <w:rsid w:val="00316792"/>
    <w:rsid w:val="003169A2"/>
    <w:rsid w:val="00316E1F"/>
    <w:rsid w:val="003172DC"/>
    <w:rsid w:val="003176E2"/>
    <w:rsid w:val="00317BDF"/>
    <w:rsid w:val="00317F6D"/>
    <w:rsid w:val="00320A6B"/>
    <w:rsid w:val="00320E41"/>
    <w:rsid w:val="00321520"/>
    <w:rsid w:val="00321581"/>
    <w:rsid w:val="00322D89"/>
    <w:rsid w:val="00322DA2"/>
    <w:rsid w:val="003240FE"/>
    <w:rsid w:val="00324AB7"/>
    <w:rsid w:val="003252DC"/>
    <w:rsid w:val="00325947"/>
    <w:rsid w:val="00326069"/>
    <w:rsid w:val="00326242"/>
    <w:rsid w:val="00326F0C"/>
    <w:rsid w:val="003273E4"/>
    <w:rsid w:val="00327901"/>
    <w:rsid w:val="003309E6"/>
    <w:rsid w:val="00331D99"/>
    <w:rsid w:val="00331E02"/>
    <w:rsid w:val="0033250E"/>
    <w:rsid w:val="003329CA"/>
    <w:rsid w:val="00333F73"/>
    <w:rsid w:val="0033430B"/>
    <w:rsid w:val="00334BE5"/>
    <w:rsid w:val="00335046"/>
    <w:rsid w:val="00335473"/>
    <w:rsid w:val="00335983"/>
    <w:rsid w:val="003360BD"/>
    <w:rsid w:val="00336786"/>
    <w:rsid w:val="00336880"/>
    <w:rsid w:val="00336957"/>
    <w:rsid w:val="00336A95"/>
    <w:rsid w:val="00336CEE"/>
    <w:rsid w:val="00336E72"/>
    <w:rsid w:val="003378C4"/>
    <w:rsid w:val="00337B1A"/>
    <w:rsid w:val="00340AC4"/>
    <w:rsid w:val="00340FAC"/>
    <w:rsid w:val="003414FC"/>
    <w:rsid w:val="003417CA"/>
    <w:rsid w:val="00342429"/>
    <w:rsid w:val="003424E1"/>
    <w:rsid w:val="00343033"/>
    <w:rsid w:val="00343C86"/>
    <w:rsid w:val="00344236"/>
    <w:rsid w:val="00344710"/>
    <w:rsid w:val="00344969"/>
    <w:rsid w:val="003449D2"/>
    <w:rsid w:val="00344C13"/>
    <w:rsid w:val="003452AB"/>
    <w:rsid w:val="003455CC"/>
    <w:rsid w:val="003466B9"/>
    <w:rsid w:val="00346B5D"/>
    <w:rsid w:val="00346D47"/>
    <w:rsid w:val="00347001"/>
    <w:rsid w:val="00350995"/>
    <w:rsid w:val="00351021"/>
    <w:rsid w:val="00352B45"/>
    <w:rsid w:val="00352D6A"/>
    <w:rsid w:val="00352F51"/>
    <w:rsid w:val="003536D9"/>
    <w:rsid w:val="00353EFF"/>
    <w:rsid w:val="003543AB"/>
    <w:rsid w:val="0035462D"/>
    <w:rsid w:val="00354E1B"/>
    <w:rsid w:val="0035502E"/>
    <w:rsid w:val="00356CA4"/>
    <w:rsid w:val="003577E7"/>
    <w:rsid w:val="00357874"/>
    <w:rsid w:val="003603A9"/>
    <w:rsid w:val="0036063A"/>
    <w:rsid w:val="00360AEC"/>
    <w:rsid w:val="00360E1A"/>
    <w:rsid w:val="003611C1"/>
    <w:rsid w:val="00362020"/>
    <w:rsid w:val="00362050"/>
    <w:rsid w:val="00362D73"/>
    <w:rsid w:val="003634C1"/>
    <w:rsid w:val="00363AD4"/>
    <w:rsid w:val="00363C88"/>
    <w:rsid w:val="003652D3"/>
    <w:rsid w:val="00365642"/>
    <w:rsid w:val="003657FF"/>
    <w:rsid w:val="00365B1E"/>
    <w:rsid w:val="00365F68"/>
    <w:rsid w:val="0036635F"/>
    <w:rsid w:val="003664F7"/>
    <w:rsid w:val="00366F41"/>
    <w:rsid w:val="0036720B"/>
    <w:rsid w:val="003673FE"/>
    <w:rsid w:val="003678D6"/>
    <w:rsid w:val="00367FA6"/>
    <w:rsid w:val="003713B5"/>
    <w:rsid w:val="00371744"/>
    <w:rsid w:val="00372CB6"/>
    <w:rsid w:val="00372D36"/>
    <w:rsid w:val="00373445"/>
    <w:rsid w:val="003734AE"/>
    <w:rsid w:val="0037415C"/>
    <w:rsid w:val="00374438"/>
    <w:rsid w:val="0037453F"/>
    <w:rsid w:val="0037479F"/>
    <w:rsid w:val="00374BAF"/>
    <w:rsid w:val="00374FA0"/>
    <w:rsid w:val="00375A2E"/>
    <w:rsid w:val="00375CCC"/>
    <w:rsid w:val="00376792"/>
    <w:rsid w:val="00376A66"/>
    <w:rsid w:val="00376C55"/>
    <w:rsid w:val="00377A30"/>
    <w:rsid w:val="00377FD9"/>
    <w:rsid w:val="00380A4A"/>
    <w:rsid w:val="0038168C"/>
    <w:rsid w:val="003816C5"/>
    <w:rsid w:val="00381E0D"/>
    <w:rsid w:val="00381FB6"/>
    <w:rsid w:val="0038218E"/>
    <w:rsid w:val="003822E7"/>
    <w:rsid w:val="00382734"/>
    <w:rsid w:val="00382A17"/>
    <w:rsid w:val="00382AC9"/>
    <w:rsid w:val="00382B15"/>
    <w:rsid w:val="00382F19"/>
    <w:rsid w:val="00383173"/>
    <w:rsid w:val="003838F7"/>
    <w:rsid w:val="003839E2"/>
    <w:rsid w:val="003839E9"/>
    <w:rsid w:val="00383C06"/>
    <w:rsid w:val="00383D39"/>
    <w:rsid w:val="003845AC"/>
    <w:rsid w:val="00384E6A"/>
    <w:rsid w:val="00385411"/>
    <w:rsid w:val="00385D97"/>
    <w:rsid w:val="003860EA"/>
    <w:rsid w:val="0038677D"/>
    <w:rsid w:val="00387244"/>
    <w:rsid w:val="003873B4"/>
    <w:rsid w:val="00387522"/>
    <w:rsid w:val="0039145F"/>
    <w:rsid w:val="003921CE"/>
    <w:rsid w:val="00392426"/>
    <w:rsid w:val="00392C69"/>
    <w:rsid w:val="00393EE3"/>
    <w:rsid w:val="00394322"/>
    <w:rsid w:val="00394452"/>
    <w:rsid w:val="00394C58"/>
    <w:rsid w:val="00395387"/>
    <w:rsid w:val="00395806"/>
    <w:rsid w:val="003958A4"/>
    <w:rsid w:val="0039775B"/>
    <w:rsid w:val="003A069B"/>
    <w:rsid w:val="003A1265"/>
    <w:rsid w:val="003A150A"/>
    <w:rsid w:val="003A167D"/>
    <w:rsid w:val="003A16C0"/>
    <w:rsid w:val="003A1814"/>
    <w:rsid w:val="003A19AE"/>
    <w:rsid w:val="003A3EA0"/>
    <w:rsid w:val="003A40EE"/>
    <w:rsid w:val="003A40FC"/>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A7DCE"/>
    <w:rsid w:val="003B1B8C"/>
    <w:rsid w:val="003B1CB2"/>
    <w:rsid w:val="003B1EF8"/>
    <w:rsid w:val="003B1FA4"/>
    <w:rsid w:val="003B343E"/>
    <w:rsid w:val="003B3B2C"/>
    <w:rsid w:val="003B3DFA"/>
    <w:rsid w:val="003B40AD"/>
    <w:rsid w:val="003B4BCF"/>
    <w:rsid w:val="003B4FF9"/>
    <w:rsid w:val="003B50D8"/>
    <w:rsid w:val="003B56C1"/>
    <w:rsid w:val="003B5BB7"/>
    <w:rsid w:val="003B6713"/>
    <w:rsid w:val="003B67E5"/>
    <w:rsid w:val="003B7AD1"/>
    <w:rsid w:val="003C0176"/>
    <w:rsid w:val="003C0E88"/>
    <w:rsid w:val="003C0FA8"/>
    <w:rsid w:val="003C121D"/>
    <w:rsid w:val="003C1BCC"/>
    <w:rsid w:val="003C2271"/>
    <w:rsid w:val="003C4119"/>
    <w:rsid w:val="003C48BC"/>
    <w:rsid w:val="003C4D32"/>
    <w:rsid w:val="003C4E14"/>
    <w:rsid w:val="003C4E37"/>
    <w:rsid w:val="003C5F91"/>
    <w:rsid w:val="003C6194"/>
    <w:rsid w:val="003C66DE"/>
    <w:rsid w:val="003C74B1"/>
    <w:rsid w:val="003C7D4D"/>
    <w:rsid w:val="003C7D85"/>
    <w:rsid w:val="003D0346"/>
    <w:rsid w:val="003D0659"/>
    <w:rsid w:val="003D0698"/>
    <w:rsid w:val="003D0AEF"/>
    <w:rsid w:val="003D0E10"/>
    <w:rsid w:val="003D140F"/>
    <w:rsid w:val="003D1590"/>
    <w:rsid w:val="003D159B"/>
    <w:rsid w:val="003D17ED"/>
    <w:rsid w:val="003D2286"/>
    <w:rsid w:val="003D26F2"/>
    <w:rsid w:val="003D2B58"/>
    <w:rsid w:val="003D2C5B"/>
    <w:rsid w:val="003D3F2A"/>
    <w:rsid w:val="003D3FB5"/>
    <w:rsid w:val="003D561D"/>
    <w:rsid w:val="003D6072"/>
    <w:rsid w:val="003D65DC"/>
    <w:rsid w:val="003D7042"/>
    <w:rsid w:val="003D77F7"/>
    <w:rsid w:val="003D7C68"/>
    <w:rsid w:val="003D7EDB"/>
    <w:rsid w:val="003E0152"/>
    <w:rsid w:val="003E16BE"/>
    <w:rsid w:val="003E18CE"/>
    <w:rsid w:val="003E1F2D"/>
    <w:rsid w:val="003E312B"/>
    <w:rsid w:val="003E47E8"/>
    <w:rsid w:val="003E4A6A"/>
    <w:rsid w:val="003E4DDA"/>
    <w:rsid w:val="003E588D"/>
    <w:rsid w:val="003E5929"/>
    <w:rsid w:val="003E5D2F"/>
    <w:rsid w:val="003E6C37"/>
    <w:rsid w:val="003E6C7C"/>
    <w:rsid w:val="003E6D72"/>
    <w:rsid w:val="003F037E"/>
    <w:rsid w:val="003F0A6B"/>
    <w:rsid w:val="003F11EC"/>
    <w:rsid w:val="003F1AF2"/>
    <w:rsid w:val="003F28F4"/>
    <w:rsid w:val="003F3E81"/>
    <w:rsid w:val="003F4A94"/>
    <w:rsid w:val="003F4D5A"/>
    <w:rsid w:val="003F62C4"/>
    <w:rsid w:val="003F78BD"/>
    <w:rsid w:val="003F799F"/>
    <w:rsid w:val="00400113"/>
    <w:rsid w:val="0040075A"/>
    <w:rsid w:val="00400AF9"/>
    <w:rsid w:val="00401109"/>
    <w:rsid w:val="00401520"/>
    <w:rsid w:val="00401855"/>
    <w:rsid w:val="0040271F"/>
    <w:rsid w:val="0040290A"/>
    <w:rsid w:val="004032C7"/>
    <w:rsid w:val="0040363B"/>
    <w:rsid w:val="00405800"/>
    <w:rsid w:val="00406B77"/>
    <w:rsid w:val="00406E13"/>
    <w:rsid w:val="00406EB8"/>
    <w:rsid w:val="00407D3D"/>
    <w:rsid w:val="00407DAD"/>
    <w:rsid w:val="00407DD2"/>
    <w:rsid w:val="00410137"/>
    <w:rsid w:val="00410637"/>
    <w:rsid w:val="004123E8"/>
    <w:rsid w:val="00412662"/>
    <w:rsid w:val="0041296E"/>
    <w:rsid w:val="00413147"/>
    <w:rsid w:val="004142F1"/>
    <w:rsid w:val="00414C70"/>
    <w:rsid w:val="0041503B"/>
    <w:rsid w:val="00415162"/>
    <w:rsid w:val="00415A58"/>
    <w:rsid w:val="00415F46"/>
    <w:rsid w:val="004160D6"/>
    <w:rsid w:val="004168E6"/>
    <w:rsid w:val="00416915"/>
    <w:rsid w:val="00416EE7"/>
    <w:rsid w:val="004174BC"/>
    <w:rsid w:val="004174BD"/>
    <w:rsid w:val="00417842"/>
    <w:rsid w:val="0042020E"/>
    <w:rsid w:val="00420392"/>
    <w:rsid w:val="004203A6"/>
    <w:rsid w:val="00420A76"/>
    <w:rsid w:val="00420BFB"/>
    <w:rsid w:val="00421695"/>
    <w:rsid w:val="00421A80"/>
    <w:rsid w:val="004223D5"/>
    <w:rsid w:val="00422461"/>
    <w:rsid w:val="00423659"/>
    <w:rsid w:val="0042394C"/>
    <w:rsid w:val="0042472B"/>
    <w:rsid w:val="004248F5"/>
    <w:rsid w:val="00424C63"/>
    <w:rsid w:val="004269D0"/>
    <w:rsid w:val="004275A9"/>
    <w:rsid w:val="004301C1"/>
    <w:rsid w:val="0043027D"/>
    <w:rsid w:val="0043056E"/>
    <w:rsid w:val="0043068F"/>
    <w:rsid w:val="00430D92"/>
    <w:rsid w:val="004316D5"/>
    <w:rsid w:val="00431B58"/>
    <w:rsid w:val="004325A5"/>
    <w:rsid w:val="00432F0C"/>
    <w:rsid w:val="00433475"/>
    <w:rsid w:val="0043393F"/>
    <w:rsid w:val="00435311"/>
    <w:rsid w:val="004356CA"/>
    <w:rsid w:val="00435ADE"/>
    <w:rsid w:val="00435C67"/>
    <w:rsid w:val="004362A8"/>
    <w:rsid w:val="004378F1"/>
    <w:rsid w:val="00437E0C"/>
    <w:rsid w:val="00440AA6"/>
    <w:rsid w:val="00441259"/>
    <w:rsid w:val="0044209B"/>
    <w:rsid w:val="004422A1"/>
    <w:rsid w:val="0044253B"/>
    <w:rsid w:val="00443341"/>
    <w:rsid w:val="00443D42"/>
    <w:rsid w:val="00445088"/>
    <w:rsid w:val="0044683A"/>
    <w:rsid w:val="00446D1A"/>
    <w:rsid w:val="00447373"/>
    <w:rsid w:val="00447717"/>
    <w:rsid w:val="004477E7"/>
    <w:rsid w:val="00447946"/>
    <w:rsid w:val="00450778"/>
    <w:rsid w:val="004522CC"/>
    <w:rsid w:val="00452D8B"/>
    <w:rsid w:val="00453473"/>
    <w:rsid w:val="0045378B"/>
    <w:rsid w:val="00453D6F"/>
    <w:rsid w:val="00454275"/>
    <w:rsid w:val="0045441C"/>
    <w:rsid w:val="00454460"/>
    <w:rsid w:val="00454656"/>
    <w:rsid w:val="004549BA"/>
    <w:rsid w:val="004553B0"/>
    <w:rsid w:val="004565D7"/>
    <w:rsid w:val="00456872"/>
    <w:rsid w:val="00456994"/>
    <w:rsid w:val="00456B3D"/>
    <w:rsid w:val="00457661"/>
    <w:rsid w:val="00460045"/>
    <w:rsid w:val="0046132E"/>
    <w:rsid w:val="00461D31"/>
    <w:rsid w:val="00462C47"/>
    <w:rsid w:val="00463569"/>
    <w:rsid w:val="00463E0F"/>
    <w:rsid w:val="004640CB"/>
    <w:rsid w:val="00464949"/>
    <w:rsid w:val="00464DAE"/>
    <w:rsid w:val="00465CB0"/>
    <w:rsid w:val="00466468"/>
    <w:rsid w:val="00466DF8"/>
    <w:rsid w:val="00467075"/>
    <w:rsid w:val="004670E0"/>
    <w:rsid w:val="004672EE"/>
    <w:rsid w:val="00470F30"/>
    <w:rsid w:val="00471CDE"/>
    <w:rsid w:val="0047216C"/>
    <w:rsid w:val="0047331C"/>
    <w:rsid w:val="004738C1"/>
    <w:rsid w:val="00474C33"/>
    <w:rsid w:val="0047536C"/>
    <w:rsid w:val="0047572B"/>
    <w:rsid w:val="004768F2"/>
    <w:rsid w:val="00476CAD"/>
    <w:rsid w:val="00477256"/>
    <w:rsid w:val="00477455"/>
    <w:rsid w:val="004807E3"/>
    <w:rsid w:val="00480D23"/>
    <w:rsid w:val="00481131"/>
    <w:rsid w:val="0048130D"/>
    <w:rsid w:val="00481B1A"/>
    <w:rsid w:val="00481EBB"/>
    <w:rsid w:val="00482167"/>
    <w:rsid w:val="004822A1"/>
    <w:rsid w:val="004829B0"/>
    <w:rsid w:val="004832C4"/>
    <w:rsid w:val="00483C1D"/>
    <w:rsid w:val="00484762"/>
    <w:rsid w:val="00485177"/>
    <w:rsid w:val="00485464"/>
    <w:rsid w:val="00485492"/>
    <w:rsid w:val="00485BDB"/>
    <w:rsid w:val="004864C2"/>
    <w:rsid w:val="00486E50"/>
    <w:rsid w:val="00491E5A"/>
    <w:rsid w:val="00492258"/>
    <w:rsid w:val="00492558"/>
    <w:rsid w:val="00493216"/>
    <w:rsid w:val="00493816"/>
    <w:rsid w:val="00494346"/>
    <w:rsid w:val="004958F8"/>
    <w:rsid w:val="0049656C"/>
    <w:rsid w:val="004969B6"/>
    <w:rsid w:val="004972DD"/>
    <w:rsid w:val="00497C56"/>
    <w:rsid w:val="004A00FD"/>
    <w:rsid w:val="004A0319"/>
    <w:rsid w:val="004A03FB"/>
    <w:rsid w:val="004A0967"/>
    <w:rsid w:val="004A0D15"/>
    <w:rsid w:val="004A113F"/>
    <w:rsid w:val="004A1722"/>
    <w:rsid w:val="004A1D1B"/>
    <w:rsid w:val="004A2B72"/>
    <w:rsid w:val="004A2B8A"/>
    <w:rsid w:val="004A32F3"/>
    <w:rsid w:val="004A3FAD"/>
    <w:rsid w:val="004A43F6"/>
    <w:rsid w:val="004A4700"/>
    <w:rsid w:val="004A51CD"/>
    <w:rsid w:val="004A5853"/>
    <w:rsid w:val="004A59FA"/>
    <w:rsid w:val="004A68F4"/>
    <w:rsid w:val="004A7D12"/>
    <w:rsid w:val="004A7DA4"/>
    <w:rsid w:val="004B093A"/>
    <w:rsid w:val="004B0CD2"/>
    <w:rsid w:val="004B1194"/>
    <w:rsid w:val="004B169E"/>
    <w:rsid w:val="004B1F04"/>
    <w:rsid w:val="004B2030"/>
    <w:rsid w:val="004B20E3"/>
    <w:rsid w:val="004B35A2"/>
    <w:rsid w:val="004B38B8"/>
    <w:rsid w:val="004B39DD"/>
    <w:rsid w:val="004B3A98"/>
    <w:rsid w:val="004B3EC2"/>
    <w:rsid w:val="004B41EB"/>
    <w:rsid w:val="004B41F8"/>
    <w:rsid w:val="004B5CED"/>
    <w:rsid w:val="004B5E66"/>
    <w:rsid w:val="004B641B"/>
    <w:rsid w:val="004B68D7"/>
    <w:rsid w:val="004B6ED9"/>
    <w:rsid w:val="004B6F7D"/>
    <w:rsid w:val="004B7120"/>
    <w:rsid w:val="004B798E"/>
    <w:rsid w:val="004C0CAE"/>
    <w:rsid w:val="004C0E5F"/>
    <w:rsid w:val="004C1531"/>
    <w:rsid w:val="004C1974"/>
    <w:rsid w:val="004C229D"/>
    <w:rsid w:val="004C2E68"/>
    <w:rsid w:val="004C58B3"/>
    <w:rsid w:val="004C5A95"/>
    <w:rsid w:val="004C615D"/>
    <w:rsid w:val="004C655E"/>
    <w:rsid w:val="004C6BCC"/>
    <w:rsid w:val="004C7CA8"/>
    <w:rsid w:val="004C7E7C"/>
    <w:rsid w:val="004D0219"/>
    <w:rsid w:val="004D0446"/>
    <w:rsid w:val="004D1DC6"/>
    <w:rsid w:val="004D2B6C"/>
    <w:rsid w:val="004D3578"/>
    <w:rsid w:val="004D380D"/>
    <w:rsid w:val="004D3817"/>
    <w:rsid w:val="004D3B46"/>
    <w:rsid w:val="004D3B50"/>
    <w:rsid w:val="004D3B69"/>
    <w:rsid w:val="004D4564"/>
    <w:rsid w:val="004D4B07"/>
    <w:rsid w:val="004D62CC"/>
    <w:rsid w:val="004D6950"/>
    <w:rsid w:val="004D6986"/>
    <w:rsid w:val="004D7043"/>
    <w:rsid w:val="004E017C"/>
    <w:rsid w:val="004E04F0"/>
    <w:rsid w:val="004E0B03"/>
    <w:rsid w:val="004E0B7F"/>
    <w:rsid w:val="004E0C79"/>
    <w:rsid w:val="004E1147"/>
    <w:rsid w:val="004E213A"/>
    <w:rsid w:val="004E2917"/>
    <w:rsid w:val="004E383E"/>
    <w:rsid w:val="004E419E"/>
    <w:rsid w:val="004E48C4"/>
    <w:rsid w:val="004E5956"/>
    <w:rsid w:val="004E663F"/>
    <w:rsid w:val="004E6967"/>
    <w:rsid w:val="004E7433"/>
    <w:rsid w:val="004F012B"/>
    <w:rsid w:val="004F0DE1"/>
    <w:rsid w:val="004F0F3A"/>
    <w:rsid w:val="004F10A5"/>
    <w:rsid w:val="004F156A"/>
    <w:rsid w:val="004F2463"/>
    <w:rsid w:val="004F29E2"/>
    <w:rsid w:val="004F2B80"/>
    <w:rsid w:val="004F6CC1"/>
    <w:rsid w:val="004F6D0B"/>
    <w:rsid w:val="00501010"/>
    <w:rsid w:val="00502735"/>
    <w:rsid w:val="00502BC6"/>
    <w:rsid w:val="00503171"/>
    <w:rsid w:val="005037A0"/>
    <w:rsid w:val="00503E90"/>
    <w:rsid w:val="005041E4"/>
    <w:rsid w:val="00504CEB"/>
    <w:rsid w:val="005056A1"/>
    <w:rsid w:val="005060BF"/>
    <w:rsid w:val="00506443"/>
    <w:rsid w:val="00506527"/>
    <w:rsid w:val="005065FD"/>
    <w:rsid w:val="00506C28"/>
    <w:rsid w:val="00507211"/>
    <w:rsid w:val="00511DD3"/>
    <w:rsid w:val="00511F56"/>
    <w:rsid w:val="0051299A"/>
    <w:rsid w:val="00513331"/>
    <w:rsid w:val="00513650"/>
    <w:rsid w:val="00513708"/>
    <w:rsid w:val="00514DDF"/>
    <w:rsid w:val="005158B0"/>
    <w:rsid w:val="00516518"/>
    <w:rsid w:val="005169F2"/>
    <w:rsid w:val="00516D89"/>
    <w:rsid w:val="0051770A"/>
    <w:rsid w:val="0051776F"/>
    <w:rsid w:val="00517F2A"/>
    <w:rsid w:val="00520273"/>
    <w:rsid w:val="00522107"/>
    <w:rsid w:val="00522978"/>
    <w:rsid w:val="0052306A"/>
    <w:rsid w:val="005234CD"/>
    <w:rsid w:val="00523CCA"/>
    <w:rsid w:val="00523FEE"/>
    <w:rsid w:val="0052407E"/>
    <w:rsid w:val="0052442D"/>
    <w:rsid w:val="0052507F"/>
    <w:rsid w:val="00525928"/>
    <w:rsid w:val="00525F58"/>
    <w:rsid w:val="00526EDC"/>
    <w:rsid w:val="00527DB9"/>
    <w:rsid w:val="00527DE0"/>
    <w:rsid w:val="00532159"/>
    <w:rsid w:val="00532A92"/>
    <w:rsid w:val="00533A56"/>
    <w:rsid w:val="00533B45"/>
    <w:rsid w:val="00533DCE"/>
    <w:rsid w:val="00534A8A"/>
    <w:rsid w:val="00534DA0"/>
    <w:rsid w:val="0053506A"/>
    <w:rsid w:val="0053563D"/>
    <w:rsid w:val="005376D7"/>
    <w:rsid w:val="005377D5"/>
    <w:rsid w:val="00540007"/>
    <w:rsid w:val="00540132"/>
    <w:rsid w:val="00540433"/>
    <w:rsid w:val="005423AB"/>
    <w:rsid w:val="005425EE"/>
    <w:rsid w:val="0054296F"/>
    <w:rsid w:val="00542AF3"/>
    <w:rsid w:val="00543E6C"/>
    <w:rsid w:val="00543F3A"/>
    <w:rsid w:val="00543F5F"/>
    <w:rsid w:val="005440E5"/>
    <w:rsid w:val="00544BED"/>
    <w:rsid w:val="00544D36"/>
    <w:rsid w:val="005456A9"/>
    <w:rsid w:val="00545CB3"/>
    <w:rsid w:val="00546749"/>
    <w:rsid w:val="00546CB4"/>
    <w:rsid w:val="00546F4B"/>
    <w:rsid w:val="005471F5"/>
    <w:rsid w:val="00547594"/>
    <w:rsid w:val="00547A5E"/>
    <w:rsid w:val="0055050A"/>
    <w:rsid w:val="005506D7"/>
    <w:rsid w:val="00550E93"/>
    <w:rsid w:val="00551ED5"/>
    <w:rsid w:val="00551ED6"/>
    <w:rsid w:val="00551F97"/>
    <w:rsid w:val="00552D11"/>
    <w:rsid w:val="00552F00"/>
    <w:rsid w:val="00553021"/>
    <w:rsid w:val="00553221"/>
    <w:rsid w:val="005568C8"/>
    <w:rsid w:val="00556D31"/>
    <w:rsid w:val="00557FFB"/>
    <w:rsid w:val="00560693"/>
    <w:rsid w:val="0056076A"/>
    <w:rsid w:val="00562855"/>
    <w:rsid w:val="00563A66"/>
    <w:rsid w:val="00564334"/>
    <w:rsid w:val="0056469D"/>
    <w:rsid w:val="0056480F"/>
    <w:rsid w:val="00564851"/>
    <w:rsid w:val="00564E14"/>
    <w:rsid w:val="00565087"/>
    <w:rsid w:val="0056573F"/>
    <w:rsid w:val="005661F7"/>
    <w:rsid w:val="00566566"/>
    <w:rsid w:val="005672CF"/>
    <w:rsid w:val="005702AA"/>
    <w:rsid w:val="0057072F"/>
    <w:rsid w:val="00570858"/>
    <w:rsid w:val="0057085C"/>
    <w:rsid w:val="00571F60"/>
    <w:rsid w:val="00571FB4"/>
    <w:rsid w:val="00572590"/>
    <w:rsid w:val="00572CD9"/>
    <w:rsid w:val="00572D65"/>
    <w:rsid w:val="00572FC0"/>
    <w:rsid w:val="00573061"/>
    <w:rsid w:val="00573331"/>
    <w:rsid w:val="00573B7D"/>
    <w:rsid w:val="00573DDF"/>
    <w:rsid w:val="005740A5"/>
    <w:rsid w:val="0057551C"/>
    <w:rsid w:val="0057656C"/>
    <w:rsid w:val="005767C6"/>
    <w:rsid w:val="00576965"/>
    <w:rsid w:val="00576FC9"/>
    <w:rsid w:val="00577762"/>
    <w:rsid w:val="00580A44"/>
    <w:rsid w:val="00580E96"/>
    <w:rsid w:val="00582153"/>
    <w:rsid w:val="00582B86"/>
    <w:rsid w:val="00582CDB"/>
    <w:rsid w:val="00583BFA"/>
    <w:rsid w:val="00584EE9"/>
    <w:rsid w:val="005855D7"/>
    <w:rsid w:val="00585EE0"/>
    <w:rsid w:val="00585F62"/>
    <w:rsid w:val="005862B4"/>
    <w:rsid w:val="005862E2"/>
    <w:rsid w:val="00586897"/>
    <w:rsid w:val="00586CF6"/>
    <w:rsid w:val="00587B48"/>
    <w:rsid w:val="005900CE"/>
    <w:rsid w:val="00590CD6"/>
    <w:rsid w:val="00590CEE"/>
    <w:rsid w:val="00591952"/>
    <w:rsid w:val="005920E6"/>
    <w:rsid w:val="00593B6E"/>
    <w:rsid w:val="0059730C"/>
    <w:rsid w:val="005A00A7"/>
    <w:rsid w:val="005A05E7"/>
    <w:rsid w:val="005A09F0"/>
    <w:rsid w:val="005A0B42"/>
    <w:rsid w:val="005A0B84"/>
    <w:rsid w:val="005A114E"/>
    <w:rsid w:val="005A14B6"/>
    <w:rsid w:val="005A166D"/>
    <w:rsid w:val="005A1C1F"/>
    <w:rsid w:val="005A3165"/>
    <w:rsid w:val="005A33F5"/>
    <w:rsid w:val="005A5E85"/>
    <w:rsid w:val="005A61EC"/>
    <w:rsid w:val="005A65E6"/>
    <w:rsid w:val="005A6667"/>
    <w:rsid w:val="005A6916"/>
    <w:rsid w:val="005A7A64"/>
    <w:rsid w:val="005A7F7D"/>
    <w:rsid w:val="005B0997"/>
    <w:rsid w:val="005B16C4"/>
    <w:rsid w:val="005B1DC5"/>
    <w:rsid w:val="005B249B"/>
    <w:rsid w:val="005B26A7"/>
    <w:rsid w:val="005B2906"/>
    <w:rsid w:val="005B3909"/>
    <w:rsid w:val="005B3C26"/>
    <w:rsid w:val="005B3C9A"/>
    <w:rsid w:val="005B3ECB"/>
    <w:rsid w:val="005B3F26"/>
    <w:rsid w:val="005B46AD"/>
    <w:rsid w:val="005B4B82"/>
    <w:rsid w:val="005B6108"/>
    <w:rsid w:val="005B6571"/>
    <w:rsid w:val="005B6BCA"/>
    <w:rsid w:val="005B6E29"/>
    <w:rsid w:val="005B71A4"/>
    <w:rsid w:val="005B79E3"/>
    <w:rsid w:val="005C0207"/>
    <w:rsid w:val="005C15EC"/>
    <w:rsid w:val="005C16D1"/>
    <w:rsid w:val="005C19F9"/>
    <w:rsid w:val="005C2845"/>
    <w:rsid w:val="005C32B3"/>
    <w:rsid w:val="005C43EE"/>
    <w:rsid w:val="005C4975"/>
    <w:rsid w:val="005C4FEB"/>
    <w:rsid w:val="005C50FF"/>
    <w:rsid w:val="005C528A"/>
    <w:rsid w:val="005C532D"/>
    <w:rsid w:val="005C5D06"/>
    <w:rsid w:val="005C7D09"/>
    <w:rsid w:val="005C7E45"/>
    <w:rsid w:val="005D0D7F"/>
    <w:rsid w:val="005D144A"/>
    <w:rsid w:val="005D2DC8"/>
    <w:rsid w:val="005D44D7"/>
    <w:rsid w:val="005D5447"/>
    <w:rsid w:val="005D5D12"/>
    <w:rsid w:val="005D5F79"/>
    <w:rsid w:val="005D5FEC"/>
    <w:rsid w:val="005D661E"/>
    <w:rsid w:val="005D75B8"/>
    <w:rsid w:val="005E077C"/>
    <w:rsid w:val="005E0D5C"/>
    <w:rsid w:val="005E124F"/>
    <w:rsid w:val="005E1A07"/>
    <w:rsid w:val="005E1A53"/>
    <w:rsid w:val="005E4621"/>
    <w:rsid w:val="005E467F"/>
    <w:rsid w:val="005E4D36"/>
    <w:rsid w:val="005E5A2B"/>
    <w:rsid w:val="005E5D32"/>
    <w:rsid w:val="005E5D4F"/>
    <w:rsid w:val="005E6A6C"/>
    <w:rsid w:val="005E6ECA"/>
    <w:rsid w:val="005F071B"/>
    <w:rsid w:val="005F0CC8"/>
    <w:rsid w:val="005F21F1"/>
    <w:rsid w:val="005F2EDF"/>
    <w:rsid w:val="005F301B"/>
    <w:rsid w:val="005F3692"/>
    <w:rsid w:val="005F39B1"/>
    <w:rsid w:val="005F4E8E"/>
    <w:rsid w:val="005F5010"/>
    <w:rsid w:val="005F5030"/>
    <w:rsid w:val="005F5119"/>
    <w:rsid w:val="005F520C"/>
    <w:rsid w:val="005F6D71"/>
    <w:rsid w:val="005F70C3"/>
    <w:rsid w:val="005F75EC"/>
    <w:rsid w:val="005F7CBF"/>
    <w:rsid w:val="0060037C"/>
    <w:rsid w:val="0060051A"/>
    <w:rsid w:val="0060057D"/>
    <w:rsid w:val="0060164A"/>
    <w:rsid w:val="00601A5C"/>
    <w:rsid w:val="00602098"/>
    <w:rsid w:val="00602641"/>
    <w:rsid w:val="00603219"/>
    <w:rsid w:val="006034B4"/>
    <w:rsid w:val="00603EDB"/>
    <w:rsid w:val="00605118"/>
    <w:rsid w:val="00605201"/>
    <w:rsid w:val="00605761"/>
    <w:rsid w:val="00605A6A"/>
    <w:rsid w:val="00606713"/>
    <w:rsid w:val="006067A4"/>
    <w:rsid w:val="006068B1"/>
    <w:rsid w:val="006076A7"/>
    <w:rsid w:val="00610326"/>
    <w:rsid w:val="00610743"/>
    <w:rsid w:val="00610CEE"/>
    <w:rsid w:val="006112AF"/>
    <w:rsid w:val="006113E3"/>
    <w:rsid w:val="00611566"/>
    <w:rsid w:val="00611F13"/>
    <w:rsid w:val="00613340"/>
    <w:rsid w:val="006139A9"/>
    <w:rsid w:val="00613B91"/>
    <w:rsid w:val="006149D3"/>
    <w:rsid w:val="00614EE6"/>
    <w:rsid w:val="006154F6"/>
    <w:rsid w:val="0061571D"/>
    <w:rsid w:val="00615977"/>
    <w:rsid w:val="00615C11"/>
    <w:rsid w:val="00615CCD"/>
    <w:rsid w:val="00615E59"/>
    <w:rsid w:val="00616365"/>
    <w:rsid w:val="00617394"/>
    <w:rsid w:val="00620809"/>
    <w:rsid w:val="00621140"/>
    <w:rsid w:val="006211DA"/>
    <w:rsid w:val="00621371"/>
    <w:rsid w:val="006222CC"/>
    <w:rsid w:val="00622582"/>
    <w:rsid w:val="00622A05"/>
    <w:rsid w:val="00623713"/>
    <w:rsid w:val="00623A25"/>
    <w:rsid w:val="00623A52"/>
    <w:rsid w:val="0062533D"/>
    <w:rsid w:val="006260C4"/>
    <w:rsid w:val="00626696"/>
    <w:rsid w:val="0062739F"/>
    <w:rsid w:val="006300AA"/>
    <w:rsid w:val="0063146A"/>
    <w:rsid w:val="00631DBD"/>
    <w:rsid w:val="00632052"/>
    <w:rsid w:val="00632103"/>
    <w:rsid w:val="00632222"/>
    <w:rsid w:val="0063263C"/>
    <w:rsid w:val="00633318"/>
    <w:rsid w:val="00634082"/>
    <w:rsid w:val="0063426A"/>
    <w:rsid w:val="0063460F"/>
    <w:rsid w:val="00635317"/>
    <w:rsid w:val="00635F47"/>
    <w:rsid w:val="006361C6"/>
    <w:rsid w:val="00636944"/>
    <w:rsid w:val="00636E0C"/>
    <w:rsid w:val="0063772E"/>
    <w:rsid w:val="00637CD3"/>
    <w:rsid w:val="0064042E"/>
    <w:rsid w:val="00640CDD"/>
    <w:rsid w:val="006410DA"/>
    <w:rsid w:val="00641F14"/>
    <w:rsid w:val="00642390"/>
    <w:rsid w:val="00642EFC"/>
    <w:rsid w:val="00643ADF"/>
    <w:rsid w:val="0064411C"/>
    <w:rsid w:val="00644487"/>
    <w:rsid w:val="00644D4A"/>
    <w:rsid w:val="00644E84"/>
    <w:rsid w:val="006452B8"/>
    <w:rsid w:val="006454FE"/>
    <w:rsid w:val="00645B47"/>
    <w:rsid w:val="00645BDA"/>
    <w:rsid w:val="00645D44"/>
    <w:rsid w:val="006465F3"/>
    <w:rsid w:val="00646D47"/>
    <w:rsid w:val="00646D99"/>
    <w:rsid w:val="006477C5"/>
    <w:rsid w:val="00647E8B"/>
    <w:rsid w:val="00650084"/>
    <w:rsid w:val="00650566"/>
    <w:rsid w:val="00650F54"/>
    <w:rsid w:val="00651125"/>
    <w:rsid w:val="00651A6B"/>
    <w:rsid w:val="00651C37"/>
    <w:rsid w:val="0065252A"/>
    <w:rsid w:val="00652646"/>
    <w:rsid w:val="00652AE5"/>
    <w:rsid w:val="006531CD"/>
    <w:rsid w:val="00653BA5"/>
    <w:rsid w:val="00654751"/>
    <w:rsid w:val="006549BA"/>
    <w:rsid w:val="006550CF"/>
    <w:rsid w:val="00655617"/>
    <w:rsid w:val="006557C8"/>
    <w:rsid w:val="00655CD3"/>
    <w:rsid w:val="00656759"/>
    <w:rsid w:val="00656910"/>
    <w:rsid w:val="00656B4F"/>
    <w:rsid w:val="00656F4A"/>
    <w:rsid w:val="00657651"/>
    <w:rsid w:val="00657886"/>
    <w:rsid w:val="00657EB6"/>
    <w:rsid w:val="006600CD"/>
    <w:rsid w:val="006601C9"/>
    <w:rsid w:val="00660764"/>
    <w:rsid w:val="00660A98"/>
    <w:rsid w:val="00661099"/>
    <w:rsid w:val="00661E03"/>
    <w:rsid w:val="00662592"/>
    <w:rsid w:val="00662754"/>
    <w:rsid w:val="00663169"/>
    <w:rsid w:val="0066344B"/>
    <w:rsid w:val="00663F69"/>
    <w:rsid w:val="00663F9A"/>
    <w:rsid w:val="006645DE"/>
    <w:rsid w:val="00664D24"/>
    <w:rsid w:val="00665226"/>
    <w:rsid w:val="00665BE7"/>
    <w:rsid w:val="00666483"/>
    <w:rsid w:val="00666DD5"/>
    <w:rsid w:val="006678B0"/>
    <w:rsid w:val="00670013"/>
    <w:rsid w:val="00670260"/>
    <w:rsid w:val="00670FA9"/>
    <w:rsid w:val="006711A5"/>
    <w:rsid w:val="00671B14"/>
    <w:rsid w:val="00671D75"/>
    <w:rsid w:val="00672714"/>
    <w:rsid w:val="00672E6C"/>
    <w:rsid w:val="006731E0"/>
    <w:rsid w:val="0067334B"/>
    <w:rsid w:val="006741CC"/>
    <w:rsid w:val="00675615"/>
    <w:rsid w:val="00675F2C"/>
    <w:rsid w:val="006762DC"/>
    <w:rsid w:val="006768BE"/>
    <w:rsid w:val="00677257"/>
    <w:rsid w:val="00677D81"/>
    <w:rsid w:val="00680175"/>
    <w:rsid w:val="0068064C"/>
    <w:rsid w:val="00680C10"/>
    <w:rsid w:val="00681379"/>
    <w:rsid w:val="0068267F"/>
    <w:rsid w:val="006829F2"/>
    <w:rsid w:val="00682D58"/>
    <w:rsid w:val="006856CF"/>
    <w:rsid w:val="00685863"/>
    <w:rsid w:val="006862B2"/>
    <w:rsid w:val="006863A3"/>
    <w:rsid w:val="00686CF6"/>
    <w:rsid w:val="006901D6"/>
    <w:rsid w:val="00692613"/>
    <w:rsid w:val="006926BA"/>
    <w:rsid w:val="00692FC3"/>
    <w:rsid w:val="00693373"/>
    <w:rsid w:val="0069354B"/>
    <w:rsid w:val="00694012"/>
    <w:rsid w:val="00694645"/>
    <w:rsid w:val="00694D2A"/>
    <w:rsid w:val="00695768"/>
    <w:rsid w:val="006959D7"/>
    <w:rsid w:val="006965CD"/>
    <w:rsid w:val="00696DF2"/>
    <w:rsid w:val="00696F2E"/>
    <w:rsid w:val="00697552"/>
    <w:rsid w:val="00697858"/>
    <w:rsid w:val="00697A87"/>
    <w:rsid w:val="006A1436"/>
    <w:rsid w:val="006A16E6"/>
    <w:rsid w:val="006A180F"/>
    <w:rsid w:val="006A1CB3"/>
    <w:rsid w:val="006A334F"/>
    <w:rsid w:val="006A3EC5"/>
    <w:rsid w:val="006A456D"/>
    <w:rsid w:val="006A5153"/>
    <w:rsid w:val="006A54BE"/>
    <w:rsid w:val="006A6284"/>
    <w:rsid w:val="006A643E"/>
    <w:rsid w:val="006A6944"/>
    <w:rsid w:val="006A6A28"/>
    <w:rsid w:val="006A6CC4"/>
    <w:rsid w:val="006A71C2"/>
    <w:rsid w:val="006A7792"/>
    <w:rsid w:val="006A796C"/>
    <w:rsid w:val="006B0254"/>
    <w:rsid w:val="006B0B1B"/>
    <w:rsid w:val="006B0F34"/>
    <w:rsid w:val="006B1FFB"/>
    <w:rsid w:val="006B2C49"/>
    <w:rsid w:val="006B3EE4"/>
    <w:rsid w:val="006B3FB1"/>
    <w:rsid w:val="006B4D84"/>
    <w:rsid w:val="006B4E0B"/>
    <w:rsid w:val="006B605E"/>
    <w:rsid w:val="006B6466"/>
    <w:rsid w:val="006B679A"/>
    <w:rsid w:val="006B7046"/>
    <w:rsid w:val="006B7943"/>
    <w:rsid w:val="006B7A15"/>
    <w:rsid w:val="006C017D"/>
    <w:rsid w:val="006C032A"/>
    <w:rsid w:val="006C038A"/>
    <w:rsid w:val="006C1C4E"/>
    <w:rsid w:val="006C245C"/>
    <w:rsid w:val="006C3888"/>
    <w:rsid w:val="006C3B88"/>
    <w:rsid w:val="006C3C6B"/>
    <w:rsid w:val="006C3F16"/>
    <w:rsid w:val="006C404A"/>
    <w:rsid w:val="006C43E5"/>
    <w:rsid w:val="006C4CC8"/>
    <w:rsid w:val="006C4E31"/>
    <w:rsid w:val="006C54C8"/>
    <w:rsid w:val="006C6225"/>
    <w:rsid w:val="006C66D8"/>
    <w:rsid w:val="006C6718"/>
    <w:rsid w:val="006C768F"/>
    <w:rsid w:val="006D0C80"/>
    <w:rsid w:val="006D0CBF"/>
    <w:rsid w:val="006D0EC9"/>
    <w:rsid w:val="006D11E3"/>
    <w:rsid w:val="006D18C1"/>
    <w:rsid w:val="006D1E24"/>
    <w:rsid w:val="006D1F32"/>
    <w:rsid w:val="006D34AB"/>
    <w:rsid w:val="006D35D5"/>
    <w:rsid w:val="006D36AE"/>
    <w:rsid w:val="006D448F"/>
    <w:rsid w:val="006D4CB0"/>
    <w:rsid w:val="006D4DFE"/>
    <w:rsid w:val="006D5205"/>
    <w:rsid w:val="006D5277"/>
    <w:rsid w:val="006D6201"/>
    <w:rsid w:val="006D6D04"/>
    <w:rsid w:val="006D7157"/>
    <w:rsid w:val="006D7BD3"/>
    <w:rsid w:val="006D7D62"/>
    <w:rsid w:val="006D7EB8"/>
    <w:rsid w:val="006E08C3"/>
    <w:rsid w:val="006E1417"/>
    <w:rsid w:val="006E1583"/>
    <w:rsid w:val="006E2BE1"/>
    <w:rsid w:val="006E4365"/>
    <w:rsid w:val="006E472C"/>
    <w:rsid w:val="006E495F"/>
    <w:rsid w:val="006E5100"/>
    <w:rsid w:val="006E5AD2"/>
    <w:rsid w:val="006E6D90"/>
    <w:rsid w:val="006E6E5B"/>
    <w:rsid w:val="006E7052"/>
    <w:rsid w:val="006E7397"/>
    <w:rsid w:val="006F03E8"/>
    <w:rsid w:val="006F05EF"/>
    <w:rsid w:val="006F0926"/>
    <w:rsid w:val="006F0D09"/>
    <w:rsid w:val="006F0EE0"/>
    <w:rsid w:val="006F0EE1"/>
    <w:rsid w:val="006F1217"/>
    <w:rsid w:val="006F1588"/>
    <w:rsid w:val="006F17B1"/>
    <w:rsid w:val="006F1C88"/>
    <w:rsid w:val="006F211A"/>
    <w:rsid w:val="006F25E4"/>
    <w:rsid w:val="006F2B6E"/>
    <w:rsid w:val="006F2BDE"/>
    <w:rsid w:val="006F2DB5"/>
    <w:rsid w:val="006F32EA"/>
    <w:rsid w:val="006F47F6"/>
    <w:rsid w:val="006F48CF"/>
    <w:rsid w:val="006F4A6B"/>
    <w:rsid w:val="006F5D11"/>
    <w:rsid w:val="006F657C"/>
    <w:rsid w:val="006F678E"/>
    <w:rsid w:val="006F6A2C"/>
    <w:rsid w:val="006F6E95"/>
    <w:rsid w:val="006F78E6"/>
    <w:rsid w:val="007003D2"/>
    <w:rsid w:val="00700547"/>
    <w:rsid w:val="0070085E"/>
    <w:rsid w:val="00701DDF"/>
    <w:rsid w:val="007023B1"/>
    <w:rsid w:val="00702AAA"/>
    <w:rsid w:val="00702F97"/>
    <w:rsid w:val="0070387E"/>
    <w:rsid w:val="00704C10"/>
    <w:rsid w:val="00705D88"/>
    <w:rsid w:val="0070619C"/>
    <w:rsid w:val="00707177"/>
    <w:rsid w:val="00707526"/>
    <w:rsid w:val="007076A8"/>
    <w:rsid w:val="007076C6"/>
    <w:rsid w:val="00710201"/>
    <w:rsid w:val="0071066B"/>
    <w:rsid w:val="00710F96"/>
    <w:rsid w:val="007115C8"/>
    <w:rsid w:val="007123FE"/>
    <w:rsid w:val="0071245B"/>
    <w:rsid w:val="00712F4B"/>
    <w:rsid w:val="00712FE0"/>
    <w:rsid w:val="007132BD"/>
    <w:rsid w:val="00715050"/>
    <w:rsid w:val="007159EC"/>
    <w:rsid w:val="00716280"/>
    <w:rsid w:val="00716295"/>
    <w:rsid w:val="00716567"/>
    <w:rsid w:val="0071680E"/>
    <w:rsid w:val="0071689E"/>
    <w:rsid w:val="00716B28"/>
    <w:rsid w:val="00717687"/>
    <w:rsid w:val="00717A1C"/>
    <w:rsid w:val="00717BA6"/>
    <w:rsid w:val="0072014D"/>
    <w:rsid w:val="00720431"/>
    <w:rsid w:val="0072164B"/>
    <w:rsid w:val="007217A1"/>
    <w:rsid w:val="00721DC7"/>
    <w:rsid w:val="00721FCB"/>
    <w:rsid w:val="00723E91"/>
    <w:rsid w:val="0072408A"/>
    <w:rsid w:val="00725508"/>
    <w:rsid w:val="0072678F"/>
    <w:rsid w:val="00726B5F"/>
    <w:rsid w:val="00727896"/>
    <w:rsid w:val="00727C78"/>
    <w:rsid w:val="00730422"/>
    <w:rsid w:val="00732AA1"/>
    <w:rsid w:val="0073333A"/>
    <w:rsid w:val="00733990"/>
    <w:rsid w:val="00733ECD"/>
    <w:rsid w:val="00734A5B"/>
    <w:rsid w:val="00734CEE"/>
    <w:rsid w:val="00734ED6"/>
    <w:rsid w:val="00735E81"/>
    <w:rsid w:val="00735F8A"/>
    <w:rsid w:val="0073678D"/>
    <w:rsid w:val="00737013"/>
    <w:rsid w:val="00740C93"/>
    <w:rsid w:val="00741299"/>
    <w:rsid w:val="007418B7"/>
    <w:rsid w:val="00741E7A"/>
    <w:rsid w:val="00742353"/>
    <w:rsid w:val="007429FF"/>
    <w:rsid w:val="00742E37"/>
    <w:rsid w:val="00742F5E"/>
    <w:rsid w:val="007430DE"/>
    <w:rsid w:val="00744414"/>
    <w:rsid w:val="0074484B"/>
    <w:rsid w:val="00744E76"/>
    <w:rsid w:val="007460EF"/>
    <w:rsid w:val="00746B45"/>
    <w:rsid w:val="00746B6C"/>
    <w:rsid w:val="007475EA"/>
    <w:rsid w:val="00747A03"/>
    <w:rsid w:val="00747D0A"/>
    <w:rsid w:val="007500A0"/>
    <w:rsid w:val="007504A9"/>
    <w:rsid w:val="00750DCB"/>
    <w:rsid w:val="0075199C"/>
    <w:rsid w:val="00751A48"/>
    <w:rsid w:val="00753591"/>
    <w:rsid w:val="00753D6B"/>
    <w:rsid w:val="00753F0D"/>
    <w:rsid w:val="007542F1"/>
    <w:rsid w:val="007544BC"/>
    <w:rsid w:val="007552AA"/>
    <w:rsid w:val="007559E4"/>
    <w:rsid w:val="0075624E"/>
    <w:rsid w:val="007573B7"/>
    <w:rsid w:val="007576EA"/>
    <w:rsid w:val="00757D40"/>
    <w:rsid w:val="0076017B"/>
    <w:rsid w:val="00760B2B"/>
    <w:rsid w:val="00761924"/>
    <w:rsid w:val="00761A1A"/>
    <w:rsid w:val="00762552"/>
    <w:rsid w:val="0076262E"/>
    <w:rsid w:val="00763224"/>
    <w:rsid w:val="007636D3"/>
    <w:rsid w:val="00763968"/>
    <w:rsid w:val="00764C8E"/>
    <w:rsid w:val="00764ED7"/>
    <w:rsid w:val="007658B7"/>
    <w:rsid w:val="00765AC4"/>
    <w:rsid w:val="007665C4"/>
    <w:rsid w:val="00766967"/>
    <w:rsid w:val="0076792F"/>
    <w:rsid w:val="00767DDD"/>
    <w:rsid w:val="007710D8"/>
    <w:rsid w:val="00771416"/>
    <w:rsid w:val="0077195B"/>
    <w:rsid w:val="00771BCD"/>
    <w:rsid w:val="007722EF"/>
    <w:rsid w:val="00773593"/>
    <w:rsid w:val="007735BF"/>
    <w:rsid w:val="00773ACB"/>
    <w:rsid w:val="0077414B"/>
    <w:rsid w:val="0077427F"/>
    <w:rsid w:val="007742DA"/>
    <w:rsid w:val="007745E9"/>
    <w:rsid w:val="00774DFA"/>
    <w:rsid w:val="0077512D"/>
    <w:rsid w:val="007759F6"/>
    <w:rsid w:val="00776516"/>
    <w:rsid w:val="0077695A"/>
    <w:rsid w:val="00776C2C"/>
    <w:rsid w:val="00777938"/>
    <w:rsid w:val="0078022B"/>
    <w:rsid w:val="007803F5"/>
    <w:rsid w:val="007804DF"/>
    <w:rsid w:val="007811A2"/>
    <w:rsid w:val="00781F0F"/>
    <w:rsid w:val="0078236C"/>
    <w:rsid w:val="00782C71"/>
    <w:rsid w:val="00782EA3"/>
    <w:rsid w:val="007831AB"/>
    <w:rsid w:val="0078351B"/>
    <w:rsid w:val="00783CC3"/>
    <w:rsid w:val="00783E27"/>
    <w:rsid w:val="00783FE9"/>
    <w:rsid w:val="0078426C"/>
    <w:rsid w:val="0078448D"/>
    <w:rsid w:val="007846F6"/>
    <w:rsid w:val="00784C88"/>
    <w:rsid w:val="007851AB"/>
    <w:rsid w:val="00785BA3"/>
    <w:rsid w:val="00785DE8"/>
    <w:rsid w:val="00786052"/>
    <w:rsid w:val="00786A8D"/>
    <w:rsid w:val="00786DED"/>
    <w:rsid w:val="00786E24"/>
    <w:rsid w:val="0078727C"/>
    <w:rsid w:val="00787E4E"/>
    <w:rsid w:val="0079049D"/>
    <w:rsid w:val="007906D1"/>
    <w:rsid w:val="00790DEB"/>
    <w:rsid w:val="007915EE"/>
    <w:rsid w:val="00791811"/>
    <w:rsid w:val="007919DF"/>
    <w:rsid w:val="007927F3"/>
    <w:rsid w:val="00793504"/>
    <w:rsid w:val="00793A53"/>
    <w:rsid w:val="00793CCC"/>
    <w:rsid w:val="00793E48"/>
    <w:rsid w:val="00794590"/>
    <w:rsid w:val="00794C2E"/>
    <w:rsid w:val="007957A9"/>
    <w:rsid w:val="00795C04"/>
    <w:rsid w:val="0079664E"/>
    <w:rsid w:val="00796B71"/>
    <w:rsid w:val="007A0634"/>
    <w:rsid w:val="007A0DCF"/>
    <w:rsid w:val="007A14D7"/>
    <w:rsid w:val="007A15F9"/>
    <w:rsid w:val="007A1B2A"/>
    <w:rsid w:val="007A2383"/>
    <w:rsid w:val="007A2807"/>
    <w:rsid w:val="007A53D1"/>
    <w:rsid w:val="007A5735"/>
    <w:rsid w:val="007A616B"/>
    <w:rsid w:val="007A665C"/>
    <w:rsid w:val="007A68D0"/>
    <w:rsid w:val="007A6A01"/>
    <w:rsid w:val="007A6C33"/>
    <w:rsid w:val="007A7083"/>
    <w:rsid w:val="007A72E5"/>
    <w:rsid w:val="007B128B"/>
    <w:rsid w:val="007B18D8"/>
    <w:rsid w:val="007B2211"/>
    <w:rsid w:val="007B25B1"/>
    <w:rsid w:val="007B2A4B"/>
    <w:rsid w:val="007B2BFA"/>
    <w:rsid w:val="007B2D41"/>
    <w:rsid w:val="007B3472"/>
    <w:rsid w:val="007B4DC1"/>
    <w:rsid w:val="007B4E01"/>
    <w:rsid w:val="007B5408"/>
    <w:rsid w:val="007B54D6"/>
    <w:rsid w:val="007B579C"/>
    <w:rsid w:val="007B5C20"/>
    <w:rsid w:val="007B5D56"/>
    <w:rsid w:val="007B6151"/>
    <w:rsid w:val="007B6D58"/>
    <w:rsid w:val="007B7CC9"/>
    <w:rsid w:val="007B7D44"/>
    <w:rsid w:val="007C02C2"/>
    <w:rsid w:val="007C095F"/>
    <w:rsid w:val="007C0A93"/>
    <w:rsid w:val="007C1897"/>
    <w:rsid w:val="007C18BE"/>
    <w:rsid w:val="007C2012"/>
    <w:rsid w:val="007C2977"/>
    <w:rsid w:val="007C2A7F"/>
    <w:rsid w:val="007C3B66"/>
    <w:rsid w:val="007C3B84"/>
    <w:rsid w:val="007C5CE3"/>
    <w:rsid w:val="007C5DE9"/>
    <w:rsid w:val="007C67D2"/>
    <w:rsid w:val="007C730C"/>
    <w:rsid w:val="007C77C4"/>
    <w:rsid w:val="007C7CD2"/>
    <w:rsid w:val="007D0209"/>
    <w:rsid w:val="007D034C"/>
    <w:rsid w:val="007D0BB7"/>
    <w:rsid w:val="007D107C"/>
    <w:rsid w:val="007D1E8E"/>
    <w:rsid w:val="007D1FD5"/>
    <w:rsid w:val="007D27D3"/>
    <w:rsid w:val="007D2CEE"/>
    <w:rsid w:val="007D309E"/>
    <w:rsid w:val="007D4B38"/>
    <w:rsid w:val="007D4FA7"/>
    <w:rsid w:val="007D58E8"/>
    <w:rsid w:val="007D5BED"/>
    <w:rsid w:val="007D5EF6"/>
    <w:rsid w:val="007D618F"/>
    <w:rsid w:val="007D692E"/>
    <w:rsid w:val="007D7548"/>
    <w:rsid w:val="007D7D25"/>
    <w:rsid w:val="007E06FD"/>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5D"/>
    <w:rsid w:val="007F7469"/>
    <w:rsid w:val="008009C9"/>
    <w:rsid w:val="00800D57"/>
    <w:rsid w:val="00800F3F"/>
    <w:rsid w:val="0080143C"/>
    <w:rsid w:val="008016F1"/>
    <w:rsid w:val="008023C3"/>
    <w:rsid w:val="008028A4"/>
    <w:rsid w:val="00802A84"/>
    <w:rsid w:val="0080333D"/>
    <w:rsid w:val="008035A5"/>
    <w:rsid w:val="00803795"/>
    <w:rsid w:val="00804D2E"/>
    <w:rsid w:val="00805094"/>
    <w:rsid w:val="00805E0B"/>
    <w:rsid w:val="00806310"/>
    <w:rsid w:val="00807202"/>
    <w:rsid w:val="0081057C"/>
    <w:rsid w:val="008107B2"/>
    <w:rsid w:val="0081138E"/>
    <w:rsid w:val="00811D4B"/>
    <w:rsid w:val="00812B0C"/>
    <w:rsid w:val="00813245"/>
    <w:rsid w:val="0081421D"/>
    <w:rsid w:val="00814862"/>
    <w:rsid w:val="00814C29"/>
    <w:rsid w:val="00815694"/>
    <w:rsid w:val="00815852"/>
    <w:rsid w:val="008168B6"/>
    <w:rsid w:val="00816D27"/>
    <w:rsid w:val="00817883"/>
    <w:rsid w:val="0081799E"/>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679"/>
    <w:rsid w:val="008267DC"/>
    <w:rsid w:val="008271E3"/>
    <w:rsid w:val="00830711"/>
    <w:rsid w:val="00830DE8"/>
    <w:rsid w:val="00831926"/>
    <w:rsid w:val="008324A5"/>
    <w:rsid w:val="00833213"/>
    <w:rsid w:val="00834604"/>
    <w:rsid w:val="00834A6D"/>
    <w:rsid w:val="00834A9F"/>
    <w:rsid w:val="00834D71"/>
    <w:rsid w:val="008350EE"/>
    <w:rsid w:val="0083538B"/>
    <w:rsid w:val="00835870"/>
    <w:rsid w:val="00835EB9"/>
    <w:rsid w:val="00837662"/>
    <w:rsid w:val="0084105A"/>
    <w:rsid w:val="008421A3"/>
    <w:rsid w:val="00842EBF"/>
    <w:rsid w:val="008436A9"/>
    <w:rsid w:val="008440D8"/>
    <w:rsid w:val="008443EA"/>
    <w:rsid w:val="00845E80"/>
    <w:rsid w:val="0084763A"/>
    <w:rsid w:val="0084780F"/>
    <w:rsid w:val="00850BBB"/>
    <w:rsid w:val="00850E2D"/>
    <w:rsid w:val="00851000"/>
    <w:rsid w:val="00851125"/>
    <w:rsid w:val="008519E3"/>
    <w:rsid w:val="00852621"/>
    <w:rsid w:val="00853B09"/>
    <w:rsid w:val="0085412E"/>
    <w:rsid w:val="008549D9"/>
    <w:rsid w:val="00854A4F"/>
    <w:rsid w:val="00855F66"/>
    <w:rsid w:val="00856127"/>
    <w:rsid w:val="008566EC"/>
    <w:rsid w:val="00856898"/>
    <w:rsid w:val="0085698E"/>
    <w:rsid w:val="008571AD"/>
    <w:rsid w:val="00857756"/>
    <w:rsid w:val="00857D79"/>
    <w:rsid w:val="00857E01"/>
    <w:rsid w:val="008606D0"/>
    <w:rsid w:val="00860820"/>
    <w:rsid w:val="00860D01"/>
    <w:rsid w:val="00861E28"/>
    <w:rsid w:val="00862133"/>
    <w:rsid w:val="00862701"/>
    <w:rsid w:val="0086293F"/>
    <w:rsid w:val="00862CA1"/>
    <w:rsid w:val="00864330"/>
    <w:rsid w:val="0086439C"/>
    <w:rsid w:val="0086528E"/>
    <w:rsid w:val="00866F2D"/>
    <w:rsid w:val="00867167"/>
    <w:rsid w:val="008672D8"/>
    <w:rsid w:val="00867D0B"/>
    <w:rsid w:val="00867F46"/>
    <w:rsid w:val="00870B46"/>
    <w:rsid w:val="00870D55"/>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3BF5"/>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4B7E"/>
    <w:rsid w:val="00894C0B"/>
    <w:rsid w:val="00895302"/>
    <w:rsid w:val="00895E5E"/>
    <w:rsid w:val="00896626"/>
    <w:rsid w:val="00896A70"/>
    <w:rsid w:val="00896DEB"/>
    <w:rsid w:val="00896F64"/>
    <w:rsid w:val="00897A4E"/>
    <w:rsid w:val="008A07BA"/>
    <w:rsid w:val="008A08FA"/>
    <w:rsid w:val="008A15D5"/>
    <w:rsid w:val="008A17D8"/>
    <w:rsid w:val="008A1A06"/>
    <w:rsid w:val="008A203C"/>
    <w:rsid w:val="008A27FC"/>
    <w:rsid w:val="008A2985"/>
    <w:rsid w:val="008A2D12"/>
    <w:rsid w:val="008A3049"/>
    <w:rsid w:val="008A3557"/>
    <w:rsid w:val="008A3712"/>
    <w:rsid w:val="008A4BD7"/>
    <w:rsid w:val="008A4DD3"/>
    <w:rsid w:val="008A6D78"/>
    <w:rsid w:val="008A71AC"/>
    <w:rsid w:val="008A7BEF"/>
    <w:rsid w:val="008B0701"/>
    <w:rsid w:val="008B11BA"/>
    <w:rsid w:val="008B192A"/>
    <w:rsid w:val="008B1C2E"/>
    <w:rsid w:val="008B1EDD"/>
    <w:rsid w:val="008B39E4"/>
    <w:rsid w:val="008B44F1"/>
    <w:rsid w:val="008B49F8"/>
    <w:rsid w:val="008B526F"/>
    <w:rsid w:val="008B5306"/>
    <w:rsid w:val="008B63BF"/>
    <w:rsid w:val="008B681A"/>
    <w:rsid w:val="008B6CFA"/>
    <w:rsid w:val="008B73DE"/>
    <w:rsid w:val="008B755C"/>
    <w:rsid w:val="008B75F8"/>
    <w:rsid w:val="008B7B40"/>
    <w:rsid w:val="008C05A4"/>
    <w:rsid w:val="008C0E06"/>
    <w:rsid w:val="008C1A63"/>
    <w:rsid w:val="008C20F7"/>
    <w:rsid w:val="008C26EC"/>
    <w:rsid w:val="008C3443"/>
    <w:rsid w:val="008C35C7"/>
    <w:rsid w:val="008C3A80"/>
    <w:rsid w:val="008C3F92"/>
    <w:rsid w:val="008C42B8"/>
    <w:rsid w:val="008C5F7E"/>
    <w:rsid w:val="008C630B"/>
    <w:rsid w:val="008C697F"/>
    <w:rsid w:val="008C72B0"/>
    <w:rsid w:val="008C7888"/>
    <w:rsid w:val="008D05CE"/>
    <w:rsid w:val="008D0839"/>
    <w:rsid w:val="008D152A"/>
    <w:rsid w:val="008D1CD5"/>
    <w:rsid w:val="008D2258"/>
    <w:rsid w:val="008D2892"/>
    <w:rsid w:val="008D35AA"/>
    <w:rsid w:val="008D41A7"/>
    <w:rsid w:val="008D467A"/>
    <w:rsid w:val="008D4B61"/>
    <w:rsid w:val="008D554C"/>
    <w:rsid w:val="008D629D"/>
    <w:rsid w:val="008D66EA"/>
    <w:rsid w:val="008D760B"/>
    <w:rsid w:val="008D7F4B"/>
    <w:rsid w:val="008E074D"/>
    <w:rsid w:val="008E131E"/>
    <w:rsid w:val="008E15B7"/>
    <w:rsid w:val="008E17CC"/>
    <w:rsid w:val="008E185B"/>
    <w:rsid w:val="008E1F96"/>
    <w:rsid w:val="008E278B"/>
    <w:rsid w:val="008E345E"/>
    <w:rsid w:val="008E3B19"/>
    <w:rsid w:val="008E412B"/>
    <w:rsid w:val="008E457E"/>
    <w:rsid w:val="008E54FD"/>
    <w:rsid w:val="008E6453"/>
    <w:rsid w:val="008E648C"/>
    <w:rsid w:val="008E78EE"/>
    <w:rsid w:val="008E79A5"/>
    <w:rsid w:val="008F0DB4"/>
    <w:rsid w:val="008F0F2E"/>
    <w:rsid w:val="008F13E5"/>
    <w:rsid w:val="008F2039"/>
    <w:rsid w:val="008F2BF7"/>
    <w:rsid w:val="008F2E9A"/>
    <w:rsid w:val="008F32C3"/>
    <w:rsid w:val="008F4882"/>
    <w:rsid w:val="008F4C67"/>
    <w:rsid w:val="008F4F70"/>
    <w:rsid w:val="008F5BD4"/>
    <w:rsid w:val="008F665F"/>
    <w:rsid w:val="008F751D"/>
    <w:rsid w:val="00900F96"/>
    <w:rsid w:val="00901335"/>
    <w:rsid w:val="0090187C"/>
    <w:rsid w:val="00901D09"/>
    <w:rsid w:val="009022FA"/>
    <w:rsid w:val="009024E8"/>
    <w:rsid w:val="0090271F"/>
    <w:rsid w:val="00902DB9"/>
    <w:rsid w:val="0090352B"/>
    <w:rsid w:val="0090466A"/>
    <w:rsid w:val="00904715"/>
    <w:rsid w:val="00904B66"/>
    <w:rsid w:val="00905265"/>
    <w:rsid w:val="009062D3"/>
    <w:rsid w:val="00907DD2"/>
    <w:rsid w:val="00911A3A"/>
    <w:rsid w:val="00911DEA"/>
    <w:rsid w:val="0091282B"/>
    <w:rsid w:val="00912CD4"/>
    <w:rsid w:val="00914072"/>
    <w:rsid w:val="00914604"/>
    <w:rsid w:val="00914ACA"/>
    <w:rsid w:val="00915E44"/>
    <w:rsid w:val="0091639A"/>
    <w:rsid w:val="009177C5"/>
    <w:rsid w:val="00917ABE"/>
    <w:rsid w:val="0092024A"/>
    <w:rsid w:val="00920F40"/>
    <w:rsid w:val="00921D93"/>
    <w:rsid w:val="00921F58"/>
    <w:rsid w:val="00922DC1"/>
    <w:rsid w:val="0092322B"/>
    <w:rsid w:val="00923D98"/>
    <w:rsid w:val="00924D2C"/>
    <w:rsid w:val="00925438"/>
    <w:rsid w:val="00925AEC"/>
    <w:rsid w:val="00925CB8"/>
    <w:rsid w:val="0092657D"/>
    <w:rsid w:val="0092672F"/>
    <w:rsid w:val="00926939"/>
    <w:rsid w:val="00927F80"/>
    <w:rsid w:val="00930348"/>
    <w:rsid w:val="00931098"/>
    <w:rsid w:val="00931360"/>
    <w:rsid w:val="00931AF4"/>
    <w:rsid w:val="009327B3"/>
    <w:rsid w:val="009329B6"/>
    <w:rsid w:val="00933867"/>
    <w:rsid w:val="009338FD"/>
    <w:rsid w:val="00933F83"/>
    <w:rsid w:val="00934362"/>
    <w:rsid w:val="0093558D"/>
    <w:rsid w:val="00935832"/>
    <w:rsid w:val="00936071"/>
    <w:rsid w:val="009365AC"/>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2F3"/>
    <w:rsid w:val="0094798C"/>
    <w:rsid w:val="009507DC"/>
    <w:rsid w:val="00951B09"/>
    <w:rsid w:val="00952071"/>
    <w:rsid w:val="00952A0E"/>
    <w:rsid w:val="00953026"/>
    <w:rsid w:val="0095306B"/>
    <w:rsid w:val="0095382B"/>
    <w:rsid w:val="00953F84"/>
    <w:rsid w:val="009541E5"/>
    <w:rsid w:val="0095431B"/>
    <w:rsid w:val="00954A46"/>
    <w:rsid w:val="00955470"/>
    <w:rsid w:val="00955E0D"/>
    <w:rsid w:val="0095664E"/>
    <w:rsid w:val="00956A9D"/>
    <w:rsid w:val="00956B8C"/>
    <w:rsid w:val="009575FF"/>
    <w:rsid w:val="00957D2B"/>
    <w:rsid w:val="00957E6F"/>
    <w:rsid w:val="00960AD7"/>
    <w:rsid w:val="00961922"/>
    <w:rsid w:val="00961A71"/>
    <w:rsid w:val="00961B32"/>
    <w:rsid w:val="00962174"/>
    <w:rsid w:val="0096294B"/>
    <w:rsid w:val="00962C63"/>
    <w:rsid w:val="00963DAF"/>
    <w:rsid w:val="0096408F"/>
    <w:rsid w:val="00964344"/>
    <w:rsid w:val="00965554"/>
    <w:rsid w:val="009656AD"/>
    <w:rsid w:val="009658F8"/>
    <w:rsid w:val="00966B02"/>
    <w:rsid w:val="00966C5D"/>
    <w:rsid w:val="00970359"/>
    <w:rsid w:val="00970566"/>
    <w:rsid w:val="009709BE"/>
    <w:rsid w:val="00970DB3"/>
    <w:rsid w:val="00971212"/>
    <w:rsid w:val="00973197"/>
    <w:rsid w:val="00973507"/>
    <w:rsid w:val="009738F6"/>
    <w:rsid w:val="00973E78"/>
    <w:rsid w:val="00974940"/>
    <w:rsid w:val="00974B05"/>
    <w:rsid w:val="00974BB0"/>
    <w:rsid w:val="009750AE"/>
    <w:rsid w:val="00975E20"/>
    <w:rsid w:val="00975EC0"/>
    <w:rsid w:val="0097702E"/>
    <w:rsid w:val="009777CF"/>
    <w:rsid w:val="00980DC5"/>
    <w:rsid w:val="00981E97"/>
    <w:rsid w:val="0098205E"/>
    <w:rsid w:val="00982123"/>
    <w:rsid w:val="009827FB"/>
    <w:rsid w:val="00983387"/>
    <w:rsid w:val="00983768"/>
    <w:rsid w:val="00983840"/>
    <w:rsid w:val="00983F29"/>
    <w:rsid w:val="00984778"/>
    <w:rsid w:val="00984CEB"/>
    <w:rsid w:val="009851DF"/>
    <w:rsid w:val="009859BF"/>
    <w:rsid w:val="00985FB5"/>
    <w:rsid w:val="00986A34"/>
    <w:rsid w:val="00986FB4"/>
    <w:rsid w:val="009871BA"/>
    <w:rsid w:val="00987366"/>
    <w:rsid w:val="009877F1"/>
    <w:rsid w:val="00987DD0"/>
    <w:rsid w:val="00990913"/>
    <w:rsid w:val="0099149B"/>
    <w:rsid w:val="00991EA8"/>
    <w:rsid w:val="009929F6"/>
    <w:rsid w:val="00992A4D"/>
    <w:rsid w:val="009937BD"/>
    <w:rsid w:val="00993EA1"/>
    <w:rsid w:val="00993EBD"/>
    <w:rsid w:val="009951D6"/>
    <w:rsid w:val="00995433"/>
    <w:rsid w:val="00995C57"/>
    <w:rsid w:val="00996146"/>
    <w:rsid w:val="00996165"/>
    <w:rsid w:val="009967C7"/>
    <w:rsid w:val="009968D4"/>
    <w:rsid w:val="00996FE6"/>
    <w:rsid w:val="009A0AF3"/>
    <w:rsid w:val="009A15C1"/>
    <w:rsid w:val="009A1A7C"/>
    <w:rsid w:val="009A1E95"/>
    <w:rsid w:val="009A22A2"/>
    <w:rsid w:val="009A36A2"/>
    <w:rsid w:val="009A3D14"/>
    <w:rsid w:val="009A443C"/>
    <w:rsid w:val="009A50C5"/>
    <w:rsid w:val="009A543D"/>
    <w:rsid w:val="009A668C"/>
    <w:rsid w:val="009A7164"/>
    <w:rsid w:val="009A7362"/>
    <w:rsid w:val="009A78F3"/>
    <w:rsid w:val="009A7F1A"/>
    <w:rsid w:val="009A7FCC"/>
    <w:rsid w:val="009B07CD"/>
    <w:rsid w:val="009B113E"/>
    <w:rsid w:val="009B151A"/>
    <w:rsid w:val="009B16DE"/>
    <w:rsid w:val="009B2074"/>
    <w:rsid w:val="009B2310"/>
    <w:rsid w:val="009B45BC"/>
    <w:rsid w:val="009B4C32"/>
    <w:rsid w:val="009B5388"/>
    <w:rsid w:val="009B6009"/>
    <w:rsid w:val="009B6E5C"/>
    <w:rsid w:val="009B70A3"/>
    <w:rsid w:val="009B73A2"/>
    <w:rsid w:val="009C03D7"/>
    <w:rsid w:val="009C0A19"/>
    <w:rsid w:val="009C1233"/>
    <w:rsid w:val="009C14E0"/>
    <w:rsid w:val="009C19E9"/>
    <w:rsid w:val="009C2148"/>
    <w:rsid w:val="009C2E96"/>
    <w:rsid w:val="009C3AE5"/>
    <w:rsid w:val="009C3DC2"/>
    <w:rsid w:val="009C407E"/>
    <w:rsid w:val="009C4235"/>
    <w:rsid w:val="009C427D"/>
    <w:rsid w:val="009C4B6F"/>
    <w:rsid w:val="009C58C7"/>
    <w:rsid w:val="009C59A8"/>
    <w:rsid w:val="009C720C"/>
    <w:rsid w:val="009C7810"/>
    <w:rsid w:val="009C791C"/>
    <w:rsid w:val="009D0363"/>
    <w:rsid w:val="009D07C2"/>
    <w:rsid w:val="009D0CD3"/>
    <w:rsid w:val="009D1288"/>
    <w:rsid w:val="009D13CA"/>
    <w:rsid w:val="009D1CCF"/>
    <w:rsid w:val="009D2048"/>
    <w:rsid w:val="009D2DA6"/>
    <w:rsid w:val="009D338E"/>
    <w:rsid w:val="009D3714"/>
    <w:rsid w:val="009D455A"/>
    <w:rsid w:val="009D4E3A"/>
    <w:rsid w:val="009D4FAF"/>
    <w:rsid w:val="009D551D"/>
    <w:rsid w:val="009D5554"/>
    <w:rsid w:val="009D5E4A"/>
    <w:rsid w:val="009D5E99"/>
    <w:rsid w:val="009D63AB"/>
    <w:rsid w:val="009D6F0C"/>
    <w:rsid w:val="009D703A"/>
    <w:rsid w:val="009D75E4"/>
    <w:rsid w:val="009D7755"/>
    <w:rsid w:val="009E03EA"/>
    <w:rsid w:val="009E079A"/>
    <w:rsid w:val="009E094C"/>
    <w:rsid w:val="009E1963"/>
    <w:rsid w:val="009E1A17"/>
    <w:rsid w:val="009E2A02"/>
    <w:rsid w:val="009E2AA6"/>
    <w:rsid w:val="009E34EA"/>
    <w:rsid w:val="009E38C6"/>
    <w:rsid w:val="009E3C02"/>
    <w:rsid w:val="009E3D1A"/>
    <w:rsid w:val="009E3F38"/>
    <w:rsid w:val="009E44ED"/>
    <w:rsid w:val="009E54D3"/>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3D8"/>
    <w:rsid w:val="009F4C6A"/>
    <w:rsid w:val="009F4ED8"/>
    <w:rsid w:val="009F4FAA"/>
    <w:rsid w:val="009F6520"/>
    <w:rsid w:val="009F682B"/>
    <w:rsid w:val="009F72E5"/>
    <w:rsid w:val="009F7AF1"/>
    <w:rsid w:val="009F7BE7"/>
    <w:rsid w:val="009F7E84"/>
    <w:rsid w:val="00A00AF4"/>
    <w:rsid w:val="00A02188"/>
    <w:rsid w:val="00A02438"/>
    <w:rsid w:val="00A02960"/>
    <w:rsid w:val="00A03882"/>
    <w:rsid w:val="00A03B42"/>
    <w:rsid w:val="00A04D23"/>
    <w:rsid w:val="00A04E4C"/>
    <w:rsid w:val="00A05637"/>
    <w:rsid w:val="00A05AB4"/>
    <w:rsid w:val="00A05CC0"/>
    <w:rsid w:val="00A05DE2"/>
    <w:rsid w:val="00A067FE"/>
    <w:rsid w:val="00A06C59"/>
    <w:rsid w:val="00A07415"/>
    <w:rsid w:val="00A10F02"/>
    <w:rsid w:val="00A11888"/>
    <w:rsid w:val="00A12025"/>
    <w:rsid w:val="00A14E25"/>
    <w:rsid w:val="00A15EA4"/>
    <w:rsid w:val="00A15FB2"/>
    <w:rsid w:val="00A16462"/>
    <w:rsid w:val="00A204CA"/>
    <w:rsid w:val="00A207D2"/>
    <w:rsid w:val="00A211A4"/>
    <w:rsid w:val="00A212CA"/>
    <w:rsid w:val="00A215F6"/>
    <w:rsid w:val="00A21767"/>
    <w:rsid w:val="00A220DD"/>
    <w:rsid w:val="00A2263D"/>
    <w:rsid w:val="00A2322E"/>
    <w:rsid w:val="00A236C3"/>
    <w:rsid w:val="00A23966"/>
    <w:rsid w:val="00A23AC0"/>
    <w:rsid w:val="00A24039"/>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6E02"/>
    <w:rsid w:val="00A37A5A"/>
    <w:rsid w:val="00A37D9B"/>
    <w:rsid w:val="00A41503"/>
    <w:rsid w:val="00A415AA"/>
    <w:rsid w:val="00A4169D"/>
    <w:rsid w:val="00A42306"/>
    <w:rsid w:val="00A423AE"/>
    <w:rsid w:val="00A425A6"/>
    <w:rsid w:val="00A43A2E"/>
    <w:rsid w:val="00A4409B"/>
    <w:rsid w:val="00A44AE9"/>
    <w:rsid w:val="00A45319"/>
    <w:rsid w:val="00A45665"/>
    <w:rsid w:val="00A46803"/>
    <w:rsid w:val="00A46A4A"/>
    <w:rsid w:val="00A46D15"/>
    <w:rsid w:val="00A46DA9"/>
    <w:rsid w:val="00A50FCA"/>
    <w:rsid w:val="00A51F4F"/>
    <w:rsid w:val="00A52986"/>
    <w:rsid w:val="00A52CC6"/>
    <w:rsid w:val="00A53374"/>
    <w:rsid w:val="00A53724"/>
    <w:rsid w:val="00A53755"/>
    <w:rsid w:val="00A53D36"/>
    <w:rsid w:val="00A54875"/>
    <w:rsid w:val="00A55549"/>
    <w:rsid w:val="00A55697"/>
    <w:rsid w:val="00A566A2"/>
    <w:rsid w:val="00A56961"/>
    <w:rsid w:val="00A57C2B"/>
    <w:rsid w:val="00A60041"/>
    <w:rsid w:val="00A607BD"/>
    <w:rsid w:val="00A60E97"/>
    <w:rsid w:val="00A62BFC"/>
    <w:rsid w:val="00A62F71"/>
    <w:rsid w:val="00A63599"/>
    <w:rsid w:val="00A6496B"/>
    <w:rsid w:val="00A64C1E"/>
    <w:rsid w:val="00A65425"/>
    <w:rsid w:val="00A65C1F"/>
    <w:rsid w:val="00A6627C"/>
    <w:rsid w:val="00A66990"/>
    <w:rsid w:val="00A67489"/>
    <w:rsid w:val="00A6756A"/>
    <w:rsid w:val="00A678BB"/>
    <w:rsid w:val="00A67A7B"/>
    <w:rsid w:val="00A7065B"/>
    <w:rsid w:val="00A70795"/>
    <w:rsid w:val="00A70B4E"/>
    <w:rsid w:val="00A718DA"/>
    <w:rsid w:val="00A7247E"/>
    <w:rsid w:val="00A72B80"/>
    <w:rsid w:val="00A72F68"/>
    <w:rsid w:val="00A730F3"/>
    <w:rsid w:val="00A735B9"/>
    <w:rsid w:val="00A743AC"/>
    <w:rsid w:val="00A745AE"/>
    <w:rsid w:val="00A74826"/>
    <w:rsid w:val="00A74C06"/>
    <w:rsid w:val="00A75258"/>
    <w:rsid w:val="00A75305"/>
    <w:rsid w:val="00A753E1"/>
    <w:rsid w:val="00A7587E"/>
    <w:rsid w:val="00A7591E"/>
    <w:rsid w:val="00A75E8D"/>
    <w:rsid w:val="00A76C77"/>
    <w:rsid w:val="00A77F59"/>
    <w:rsid w:val="00A80334"/>
    <w:rsid w:val="00A80DB8"/>
    <w:rsid w:val="00A8145E"/>
    <w:rsid w:val="00A818B7"/>
    <w:rsid w:val="00A81D4E"/>
    <w:rsid w:val="00A82346"/>
    <w:rsid w:val="00A825BF"/>
    <w:rsid w:val="00A83FE7"/>
    <w:rsid w:val="00A845B8"/>
    <w:rsid w:val="00A85BB3"/>
    <w:rsid w:val="00A85D61"/>
    <w:rsid w:val="00A86F9E"/>
    <w:rsid w:val="00A87209"/>
    <w:rsid w:val="00A879D3"/>
    <w:rsid w:val="00A902C7"/>
    <w:rsid w:val="00A90EFF"/>
    <w:rsid w:val="00A910AE"/>
    <w:rsid w:val="00A91DBC"/>
    <w:rsid w:val="00A92644"/>
    <w:rsid w:val="00A930A8"/>
    <w:rsid w:val="00A952F0"/>
    <w:rsid w:val="00A954CF"/>
    <w:rsid w:val="00A954D8"/>
    <w:rsid w:val="00A9564C"/>
    <w:rsid w:val="00A95803"/>
    <w:rsid w:val="00A9671C"/>
    <w:rsid w:val="00A96A24"/>
    <w:rsid w:val="00A9769E"/>
    <w:rsid w:val="00A97749"/>
    <w:rsid w:val="00A97F5F"/>
    <w:rsid w:val="00AA09DC"/>
    <w:rsid w:val="00AA0E5A"/>
    <w:rsid w:val="00AA123B"/>
    <w:rsid w:val="00AA14AF"/>
    <w:rsid w:val="00AA1553"/>
    <w:rsid w:val="00AA1625"/>
    <w:rsid w:val="00AA21E5"/>
    <w:rsid w:val="00AA3188"/>
    <w:rsid w:val="00AA3F79"/>
    <w:rsid w:val="00AA423E"/>
    <w:rsid w:val="00AA4247"/>
    <w:rsid w:val="00AA4494"/>
    <w:rsid w:val="00AA46E7"/>
    <w:rsid w:val="00AA57EE"/>
    <w:rsid w:val="00AA5F77"/>
    <w:rsid w:val="00AA6E7D"/>
    <w:rsid w:val="00AA7B82"/>
    <w:rsid w:val="00AA7EC1"/>
    <w:rsid w:val="00AB00A3"/>
    <w:rsid w:val="00AB00C3"/>
    <w:rsid w:val="00AB0409"/>
    <w:rsid w:val="00AB04C1"/>
    <w:rsid w:val="00AB0FA6"/>
    <w:rsid w:val="00AB1408"/>
    <w:rsid w:val="00AB163A"/>
    <w:rsid w:val="00AB17A0"/>
    <w:rsid w:val="00AB195A"/>
    <w:rsid w:val="00AB1A97"/>
    <w:rsid w:val="00AB1E14"/>
    <w:rsid w:val="00AB23DE"/>
    <w:rsid w:val="00AB2758"/>
    <w:rsid w:val="00AB27C6"/>
    <w:rsid w:val="00AB336F"/>
    <w:rsid w:val="00AB4860"/>
    <w:rsid w:val="00AB4F3D"/>
    <w:rsid w:val="00AB504B"/>
    <w:rsid w:val="00AB5737"/>
    <w:rsid w:val="00AB5A5A"/>
    <w:rsid w:val="00AB5A7E"/>
    <w:rsid w:val="00AB5F1B"/>
    <w:rsid w:val="00AB6EC0"/>
    <w:rsid w:val="00AB71C6"/>
    <w:rsid w:val="00AB72B9"/>
    <w:rsid w:val="00AB7EA2"/>
    <w:rsid w:val="00AB7ED2"/>
    <w:rsid w:val="00AC0234"/>
    <w:rsid w:val="00AC0AFA"/>
    <w:rsid w:val="00AC1B7B"/>
    <w:rsid w:val="00AC1E31"/>
    <w:rsid w:val="00AC26C2"/>
    <w:rsid w:val="00AC2ADF"/>
    <w:rsid w:val="00AC32F1"/>
    <w:rsid w:val="00AC3E63"/>
    <w:rsid w:val="00AC4320"/>
    <w:rsid w:val="00AC4DBF"/>
    <w:rsid w:val="00AC53D4"/>
    <w:rsid w:val="00AC53FE"/>
    <w:rsid w:val="00AC58CD"/>
    <w:rsid w:val="00AC5D25"/>
    <w:rsid w:val="00AC68B0"/>
    <w:rsid w:val="00AC6F5C"/>
    <w:rsid w:val="00AC7ECF"/>
    <w:rsid w:val="00AC7FF6"/>
    <w:rsid w:val="00AD08DE"/>
    <w:rsid w:val="00AD0C68"/>
    <w:rsid w:val="00AD0EF6"/>
    <w:rsid w:val="00AD0F1D"/>
    <w:rsid w:val="00AD13DE"/>
    <w:rsid w:val="00AD2619"/>
    <w:rsid w:val="00AD2ADA"/>
    <w:rsid w:val="00AD3E3E"/>
    <w:rsid w:val="00AD3EBD"/>
    <w:rsid w:val="00AD5196"/>
    <w:rsid w:val="00AD5427"/>
    <w:rsid w:val="00AD54D3"/>
    <w:rsid w:val="00AD5B72"/>
    <w:rsid w:val="00AD7EB5"/>
    <w:rsid w:val="00AD7EB7"/>
    <w:rsid w:val="00AE06A4"/>
    <w:rsid w:val="00AE095D"/>
    <w:rsid w:val="00AE0B40"/>
    <w:rsid w:val="00AE1081"/>
    <w:rsid w:val="00AE1098"/>
    <w:rsid w:val="00AE1871"/>
    <w:rsid w:val="00AE212C"/>
    <w:rsid w:val="00AE26C0"/>
    <w:rsid w:val="00AE2ACA"/>
    <w:rsid w:val="00AE32B8"/>
    <w:rsid w:val="00AE3430"/>
    <w:rsid w:val="00AE35AC"/>
    <w:rsid w:val="00AE4394"/>
    <w:rsid w:val="00AE4A32"/>
    <w:rsid w:val="00AE583E"/>
    <w:rsid w:val="00AE5998"/>
    <w:rsid w:val="00AE5A3F"/>
    <w:rsid w:val="00AE646A"/>
    <w:rsid w:val="00AE67B2"/>
    <w:rsid w:val="00AE68D0"/>
    <w:rsid w:val="00AE7394"/>
    <w:rsid w:val="00AE7935"/>
    <w:rsid w:val="00AF11FC"/>
    <w:rsid w:val="00AF1C7D"/>
    <w:rsid w:val="00AF20A6"/>
    <w:rsid w:val="00AF2778"/>
    <w:rsid w:val="00AF2987"/>
    <w:rsid w:val="00AF31BB"/>
    <w:rsid w:val="00AF32E1"/>
    <w:rsid w:val="00AF3563"/>
    <w:rsid w:val="00AF6239"/>
    <w:rsid w:val="00AF6272"/>
    <w:rsid w:val="00AF6543"/>
    <w:rsid w:val="00AF6E32"/>
    <w:rsid w:val="00AF6E8E"/>
    <w:rsid w:val="00AF73ED"/>
    <w:rsid w:val="00AF7C04"/>
    <w:rsid w:val="00B0013F"/>
    <w:rsid w:val="00B00179"/>
    <w:rsid w:val="00B002EA"/>
    <w:rsid w:val="00B009EE"/>
    <w:rsid w:val="00B00A56"/>
    <w:rsid w:val="00B020C5"/>
    <w:rsid w:val="00B024E5"/>
    <w:rsid w:val="00B029BF"/>
    <w:rsid w:val="00B02A76"/>
    <w:rsid w:val="00B02DB1"/>
    <w:rsid w:val="00B03284"/>
    <w:rsid w:val="00B033FA"/>
    <w:rsid w:val="00B0343F"/>
    <w:rsid w:val="00B03746"/>
    <w:rsid w:val="00B03AD9"/>
    <w:rsid w:val="00B03E06"/>
    <w:rsid w:val="00B03E67"/>
    <w:rsid w:val="00B03F15"/>
    <w:rsid w:val="00B046A0"/>
    <w:rsid w:val="00B053AC"/>
    <w:rsid w:val="00B0571A"/>
    <w:rsid w:val="00B05D71"/>
    <w:rsid w:val="00B0648D"/>
    <w:rsid w:val="00B06F78"/>
    <w:rsid w:val="00B07AAA"/>
    <w:rsid w:val="00B105FB"/>
    <w:rsid w:val="00B10627"/>
    <w:rsid w:val="00B10724"/>
    <w:rsid w:val="00B10754"/>
    <w:rsid w:val="00B108FD"/>
    <w:rsid w:val="00B11743"/>
    <w:rsid w:val="00B1192D"/>
    <w:rsid w:val="00B11CB0"/>
    <w:rsid w:val="00B11CED"/>
    <w:rsid w:val="00B124D3"/>
    <w:rsid w:val="00B141CC"/>
    <w:rsid w:val="00B15449"/>
    <w:rsid w:val="00B154C9"/>
    <w:rsid w:val="00B15627"/>
    <w:rsid w:val="00B15ADA"/>
    <w:rsid w:val="00B1608D"/>
    <w:rsid w:val="00B1608F"/>
    <w:rsid w:val="00B16AD5"/>
    <w:rsid w:val="00B17C6C"/>
    <w:rsid w:val="00B20900"/>
    <w:rsid w:val="00B22441"/>
    <w:rsid w:val="00B22592"/>
    <w:rsid w:val="00B22CF7"/>
    <w:rsid w:val="00B22EFB"/>
    <w:rsid w:val="00B2397F"/>
    <w:rsid w:val="00B240F8"/>
    <w:rsid w:val="00B252B2"/>
    <w:rsid w:val="00B25786"/>
    <w:rsid w:val="00B26840"/>
    <w:rsid w:val="00B2755F"/>
    <w:rsid w:val="00B27E81"/>
    <w:rsid w:val="00B30224"/>
    <w:rsid w:val="00B30ADA"/>
    <w:rsid w:val="00B331AE"/>
    <w:rsid w:val="00B33313"/>
    <w:rsid w:val="00B3406D"/>
    <w:rsid w:val="00B34C41"/>
    <w:rsid w:val="00B352F3"/>
    <w:rsid w:val="00B359B7"/>
    <w:rsid w:val="00B36BDD"/>
    <w:rsid w:val="00B37227"/>
    <w:rsid w:val="00B4011A"/>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4B44"/>
    <w:rsid w:val="00B5506A"/>
    <w:rsid w:val="00B55369"/>
    <w:rsid w:val="00B55FE7"/>
    <w:rsid w:val="00B56EBC"/>
    <w:rsid w:val="00B57B2F"/>
    <w:rsid w:val="00B57BA1"/>
    <w:rsid w:val="00B60645"/>
    <w:rsid w:val="00B61417"/>
    <w:rsid w:val="00B62989"/>
    <w:rsid w:val="00B62C05"/>
    <w:rsid w:val="00B633C3"/>
    <w:rsid w:val="00B6406E"/>
    <w:rsid w:val="00B642B6"/>
    <w:rsid w:val="00B64D3C"/>
    <w:rsid w:val="00B654A9"/>
    <w:rsid w:val="00B65E42"/>
    <w:rsid w:val="00B6646D"/>
    <w:rsid w:val="00B66D88"/>
    <w:rsid w:val="00B66F9B"/>
    <w:rsid w:val="00B6737A"/>
    <w:rsid w:val="00B67832"/>
    <w:rsid w:val="00B67968"/>
    <w:rsid w:val="00B701A0"/>
    <w:rsid w:val="00B70348"/>
    <w:rsid w:val="00B71BA1"/>
    <w:rsid w:val="00B72ABB"/>
    <w:rsid w:val="00B72CC9"/>
    <w:rsid w:val="00B73321"/>
    <w:rsid w:val="00B73B10"/>
    <w:rsid w:val="00B73C97"/>
    <w:rsid w:val="00B73D0C"/>
    <w:rsid w:val="00B74842"/>
    <w:rsid w:val="00B750C0"/>
    <w:rsid w:val="00B751DC"/>
    <w:rsid w:val="00B75CDC"/>
    <w:rsid w:val="00B76DA4"/>
    <w:rsid w:val="00B76EC6"/>
    <w:rsid w:val="00B7739C"/>
    <w:rsid w:val="00B77ABD"/>
    <w:rsid w:val="00B77CB3"/>
    <w:rsid w:val="00B8019B"/>
    <w:rsid w:val="00B8186F"/>
    <w:rsid w:val="00B82DD7"/>
    <w:rsid w:val="00B83003"/>
    <w:rsid w:val="00B837B5"/>
    <w:rsid w:val="00B83F98"/>
    <w:rsid w:val="00B83F9A"/>
    <w:rsid w:val="00B84441"/>
    <w:rsid w:val="00B84656"/>
    <w:rsid w:val="00B84B18"/>
    <w:rsid w:val="00B84E57"/>
    <w:rsid w:val="00B85051"/>
    <w:rsid w:val="00B867A4"/>
    <w:rsid w:val="00B86A6B"/>
    <w:rsid w:val="00B86DA8"/>
    <w:rsid w:val="00B8739B"/>
    <w:rsid w:val="00B87E65"/>
    <w:rsid w:val="00B904DB"/>
    <w:rsid w:val="00B91084"/>
    <w:rsid w:val="00B912B1"/>
    <w:rsid w:val="00B91DB0"/>
    <w:rsid w:val="00B926CB"/>
    <w:rsid w:val="00B92D6D"/>
    <w:rsid w:val="00B932FC"/>
    <w:rsid w:val="00B93406"/>
    <w:rsid w:val="00B948F8"/>
    <w:rsid w:val="00B956FE"/>
    <w:rsid w:val="00B95F72"/>
    <w:rsid w:val="00B96CCF"/>
    <w:rsid w:val="00B96FD8"/>
    <w:rsid w:val="00B970FE"/>
    <w:rsid w:val="00B97C71"/>
    <w:rsid w:val="00B97CBC"/>
    <w:rsid w:val="00BA0D19"/>
    <w:rsid w:val="00BA1B32"/>
    <w:rsid w:val="00BA2233"/>
    <w:rsid w:val="00BA2ABC"/>
    <w:rsid w:val="00BA2B02"/>
    <w:rsid w:val="00BA3230"/>
    <w:rsid w:val="00BA33DF"/>
    <w:rsid w:val="00BA37B5"/>
    <w:rsid w:val="00BA3913"/>
    <w:rsid w:val="00BA3C63"/>
    <w:rsid w:val="00BA5540"/>
    <w:rsid w:val="00BA59B4"/>
    <w:rsid w:val="00BA601F"/>
    <w:rsid w:val="00BA6088"/>
    <w:rsid w:val="00BA6217"/>
    <w:rsid w:val="00BA6350"/>
    <w:rsid w:val="00BA695C"/>
    <w:rsid w:val="00BA6B3D"/>
    <w:rsid w:val="00BA75A6"/>
    <w:rsid w:val="00BA7FDD"/>
    <w:rsid w:val="00BB06CA"/>
    <w:rsid w:val="00BB1117"/>
    <w:rsid w:val="00BB18CF"/>
    <w:rsid w:val="00BB1993"/>
    <w:rsid w:val="00BB1A28"/>
    <w:rsid w:val="00BB1AF7"/>
    <w:rsid w:val="00BB1D64"/>
    <w:rsid w:val="00BB5E22"/>
    <w:rsid w:val="00BB6461"/>
    <w:rsid w:val="00BB6E24"/>
    <w:rsid w:val="00BB72E6"/>
    <w:rsid w:val="00BB749D"/>
    <w:rsid w:val="00BB7F92"/>
    <w:rsid w:val="00BC02B4"/>
    <w:rsid w:val="00BC136A"/>
    <w:rsid w:val="00BC175D"/>
    <w:rsid w:val="00BC1BBC"/>
    <w:rsid w:val="00BC1C99"/>
    <w:rsid w:val="00BC230B"/>
    <w:rsid w:val="00BC239D"/>
    <w:rsid w:val="00BC27D7"/>
    <w:rsid w:val="00BC2D6C"/>
    <w:rsid w:val="00BC30AE"/>
    <w:rsid w:val="00BC315E"/>
    <w:rsid w:val="00BC382B"/>
    <w:rsid w:val="00BC3A5F"/>
    <w:rsid w:val="00BC3F9A"/>
    <w:rsid w:val="00BC41B5"/>
    <w:rsid w:val="00BC456E"/>
    <w:rsid w:val="00BC4AAD"/>
    <w:rsid w:val="00BC4C36"/>
    <w:rsid w:val="00BC4DE5"/>
    <w:rsid w:val="00BC5982"/>
    <w:rsid w:val="00BC5A4D"/>
    <w:rsid w:val="00BC5E19"/>
    <w:rsid w:val="00BC5F52"/>
    <w:rsid w:val="00BC6785"/>
    <w:rsid w:val="00BC707A"/>
    <w:rsid w:val="00BC773C"/>
    <w:rsid w:val="00BC7783"/>
    <w:rsid w:val="00BD04FB"/>
    <w:rsid w:val="00BD091C"/>
    <w:rsid w:val="00BD11C0"/>
    <w:rsid w:val="00BD1631"/>
    <w:rsid w:val="00BD1865"/>
    <w:rsid w:val="00BD234F"/>
    <w:rsid w:val="00BD2815"/>
    <w:rsid w:val="00BD286D"/>
    <w:rsid w:val="00BD2AAB"/>
    <w:rsid w:val="00BD31D3"/>
    <w:rsid w:val="00BD3346"/>
    <w:rsid w:val="00BD3E8D"/>
    <w:rsid w:val="00BD4768"/>
    <w:rsid w:val="00BD55FC"/>
    <w:rsid w:val="00BD6273"/>
    <w:rsid w:val="00BD67B1"/>
    <w:rsid w:val="00BD6B19"/>
    <w:rsid w:val="00BD7173"/>
    <w:rsid w:val="00BD74EE"/>
    <w:rsid w:val="00BE1D51"/>
    <w:rsid w:val="00BE2C8F"/>
    <w:rsid w:val="00BE2D3E"/>
    <w:rsid w:val="00BE32CE"/>
    <w:rsid w:val="00BE3DAE"/>
    <w:rsid w:val="00BE4E47"/>
    <w:rsid w:val="00BE5261"/>
    <w:rsid w:val="00BE5926"/>
    <w:rsid w:val="00BE7500"/>
    <w:rsid w:val="00BE784C"/>
    <w:rsid w:val="00BE7B3F"/>
    <w:rsid w:val="00BF010D"/>
    <w:rsid w:val="00BF05ED"/>
    <w:rsid w:val="00BF0EB3"/>
    <w:rsid w:val="00BF178C"/>
    <w:rsid w:val="00BF17EA"/>
    <w:rsid w:val="00BF1B93"/>
    <w:rsid w:val="00BF1CF3"/>
    <w:rsid w:val="00BF296A"/>
    <w:rsid w:val="00BF40EB"/>
    <w:rsid w:val="00BF4398"/>
    <w:rsid w:val="00BF4416"/>
    <w:rsid w:val="00BF449E"/>
    <w:rsid w:val="00BF46D7"/>
    <w:rsid w:val="00BF5561"/>
    <w:rsid w:val="00BF630D"/>
    <w:rsid w:val="00BF6DD4"/>
    <w:rsid w:val="00BF6EB6"/>
    <w:rsid w:val="00BF6F0E"/>
    <w:rsid w:val="00BF7C02"/>
    <w:rsid w:val="00BF7DBE"/>
    <w:rsid w:val="00BF7F7E"/>
    <w:rsid w:val="00C003F2"/>
    <w:rsid w:val="00C01C67"/>
    <w:rsid w:val="00C01F04"/>
    <w:rsid w:val="00C03B40"/>
    <w:rsid w:val="00C03C79"/>
    <w:rsid w:val="00C03D2D"/>
    <w:rsid w:val="00C040D2"/>
    <w:rsid w:val="00C042E6"/>
    <w:rsid w:val="00C04A1F"/>
    <w:rsid w:val="00C05116"/>
    <w:rsid w:val="00C0584F"/>
    <w:rsid w:val="00C05AE4"/>
    <w:rsid w:val="00C06301"/>
    <w:rsid w:val="00C0678D"/>
    <w:rsid w:val="00C07B22"/>
    <w:rsid w:val="00C07D96"/>
    <w:rsid w:val="00C101C7"/>
    <w:rsid w:val="00C107C5"/>
    <w:rsid w:val="00C10DF1"/>
    <w:rsid w:val="00C11A39"/>
    <w:rsid w:val="00C12B51"/>
    <w:rsid w:val="00C12D2C"/>
    <w:rsid w:val="00C13DC1"/>
    <w:rsid w:val="00C14619"/>
    <w:rsid w:val="00C15238"/>
    <w:rsid w:val="00C15264"/>
    <w:rsid w:val="00C15795"/>
    <w:rsid w:val="00C15D53"/>
    <w:rsid w:val="00C16357"/>
    <w:rsid w:val="00C17978"/>
    <w:rsid w:val="00C2032B"/>
    <w:rsid w:val="00C20820"/>
    <w:rsid w:val="00C20E9C"/>
    <w:rsid w:val="00C20F6E"/>
    <w:rsid w:val="00C21501"/>
    <w:rsid w:val="00C22146"/>
    <w:rsid w:val="00C2251F"/>
    <w:rsid w:val="00C2308B"/>
    <w:rsid w:val="00C230AE"/>
    <w:rsid w:val="00C235C7"/>
    <w:rsid w:val="00C23FA7"/>
    <w:rsid w:val="00C24132"/>
    <w:rsid w:val="00C243B1"/>
    <w:rsid w:val="00C24650"/>
    <w:rsid w:val="00C24FD0"/>
    <w:rsid w:val="00C2597A"/>
    <w:rsid w:val="00C25AAF"/>
    <w:rsid w:val="00C25F17"/>
    <w:rsid w:val="00C267B2"/>
    <w:rsid w:val="00C269A3"/>
    <w:rsid w:val="00C2738A"/>
    <w:rsid w:val="00C27682"/>
    <w:rsid w:val="00C27752"/>
    <w:rsid w:val="00C27B36"/>
    <w:rsid w:val="00C311C2"/>
    <w:rsid w:val="00C31C47"/>
    <w:rsid w:val="00C32347"/>
    <w:rsid w:val="00C33079"/>
    <w:rsid w:val="00C330DF"/>
    <w:rsid w:val="00C33133"/>
    <w:rsid w:val="00C333E9"/>
    <w:rsid w:val="00C34690"/>
    <w:rsid w:val="00C34803"/>
    <w:rsid w:val="00C34A94"/>
    <w:rsid w:val="00C34F52"/>
    <w:rsid w:val="00C35336"/>
    <w:rsid w:val="00C354F8"/>
    <w:rsid w:val="00C3648F"/>
    <w:rsid w:val="00C36915"/>
    <w:rsid w:val="00C3692B"/>
    <w:rsid w:val="00C37FDE"/>
    <w:rsid w:val="00C41500"/>
    <w:rsid w:val="00C423A3"/>
    <w:rsid w:val="00C42782"/>
    <w:rsid w:val="00C42837"/>
    <w:rsid w:val="00C43926"/>
    <w:rsid w:val="00C441CA"/>
    <w:rsid w:val="00C443E7"/>
    <w:rsid w:val="00C4443E"/>
    <w:rsid w:val="00C44700"/>
    <w:rsid w:val="00C4478D"/>
    <w:rsid w:val="00C44FF8"/>
    <w:rsid w:val="00C46747"/>
    <w:rsid w:val="00C46C01"/>
    <w:rsid w:val="00C47A66"/>
    <w:rsid w:val="00C47D2D"/>
    <w:rsid w:val="00C47DAE"/>
    <w:rsid w:val="00C47F3D"/>
    <w:rsid w:val="00C50B68"/>
    <w:rsid w:val="00C51135"/>
    <w:rsid w:val="00C51D27"/>
    <w:rsid w:val="00C539C1"/>
    <w:rsid w:val="00C53BCB"/>
    <w:rsid w:val="00C53EEB"/>
    <w:rsid w:val="00C542F1"/>
    <w:rsid w:val="00C54E61"/>
    <w:rsid w:val="00C556FB"/>
    <w:rsid w:val="00C5659B"/>
    <w:rsid w:val="00C569CD"/>
    <w:rsid w:val="00C56C68"/>
    <w:rsid w:val="00C57059"/>
    <w:rsid w:val="00C571B2"/>
    <w:rsid w:val="00C60BC9"/>
    <w:rsid w:val="00C614CA"/>
    <w:rsid w:val="00C614FA"/>
    <w:rsid w:val="00C6236C"/>
    <w:rsid w:val="00C623F2"/>
    <w:rsid w:val="00C62547"/>
    <w:rsid w:val="00C62BC1"/>
    <w:rsid w:val="00C62F27"/>
    <w:rsid w:val="00C6309C"/>
    <w:rsid w:val="00C63220"/>
    <w:rsid w:val="00C6391F"/>
    <w:rsid w:val="00C63E29"/>
    <w:rsid w:val="00C64F82"/>
    <w:rsid w:val="00C65A89"/>
    <w:rsid w:val="00C65F6D"/>
    <w:rsid w:val="00C65FAE"/>
    <w:rsid w:val="00C66A08"/>
    <w:rsid w:val="00C67BEA"/>
    <w:rsid w:val="00C700A3"/>
    <w:rsid w:val="00C7087A"/>
    <w:rsid w:val="00C709E8"/>
    <w:rsid w:val="00C7162C"/>
    <w:rsid w:val="00C72837"/>
    <w:rsid w:val="00C72FEF"/>
    <w:rsid w:val="00C73728"/>
    <w:rsid w:val="00C73A35"/>
    <w:rsid w:val="00C7458E"/>
    <w:rsid w:val="00C74A7B"/>
    <w:rsid w:val="00C74EFF"/>
    <w:rsid w:val="00C75635"/>
    <w:rsid w:val="00C7657F"/>
    <w:rsid w:val="00C768BB"/>
    <w:rsid w:val="00C76953"/>
    <w:rsid w:val="00C76E5B"/>
    <w:rsid w:val="00C773BD"/>
    <w:rsid w:val="00C81847"/>
    <w:rsid w:val="00C8235D"/>
    <w:rsid w:val="00C8253A"/>
    <w:rsid w:val="00C82BA5"/>
    <w:rsid w:val="00C8368A"/>
    <w:rsid w:val="00C83A13"/>
    <w:rsid w:val="00C844E3"/>
    <w:rsid w:val="00C8560D"/>
    <w:rsid w:val="00C8598E"/>
    <w:rsid w:val="00C864F6"/>
    <w:rsid w:val="00C865A4"/>
    <w:rsid w:val="00C87B8D"/>
    <w:rsid w:val="00C903F3"/>
    <w:rsid w:val="00C9068C"/>
    <w:rsid w:val="00C90B11"/>
    <w:rsid w:val="00C91051"/>
    <w:rsid w:val="00C913CF"/>
    <w:rsid w:val="00C92548"/>
    <w:rsid w:val="00C9285D"/>
    <w:rsid w:val="00C92967"/>
    <w:rsid w:val="00C93222"/>
    <w:rsid w:val="00C9499A"/>
    <w:rsid w:val="00C94B64"/>
    <w:rsid w:val="00C97DD9"/>
    <w:rsid w:val="00CA045C"/>
    <w:rsid w:val="00CA05A1"/>
    <w:rsid w:val="00CA0C6F"/>
    <w:rsid w:val="00CA100F"/>
    <w:rsid w:val="00CA160C"/>
    <w:rsid w:val="00CA236D"/>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541"/>
    <w:rsid w:val="00CB08B8"/>
    <w:rsid w:val="00CB0E01"/>
    <w:rsid w:val="00CB1831"/>
    <w:rsid w:val="00CB192D"/>
    <w:rsid w:val="00CB20EE"/>
    <w:rsid w:val="00CB24EA"/>
    <w:rsid w:val="00CB474B"/>
    <w:rsid w:val="00CB6926"/>
    <w:rsid w:val="00CC04E2"/>
    <w:rsid w:val="00CC05BA"/>
    <w:rsid w:val="00CC325B"/>
    <w:rsid w:val="00CC365E"/>
    <w:rsid w:val="00CC37C9"/>
    <w:rsid w:val="00CC4A80"/>
    <w:rsid w:val="00CC615A"/>
    <w:rsid w:val="00CC6199"/>
    <w:rsid w:val="00CC747F"/>
    <w:rsid w:val="00CC7488"/>
    <w:rsid w:val="00CC7AED"/>
    <w:rsid w:val="00CD0001"/>
    <w:rsid w:val="00CD0243"/>
    <w:rsid w:val="00CD0812"/>
    <w:rsid w:val="00CD0E61"/>
    <w:rsid w:val="00CD1663"/>
    <w:rsid w:val="00CD1914"/>
    <w:rsid w:val="00CD1CFE"/>
    <w:rsid w:val="00CD3B77"/>
    <w:rsid w:val="00CD3E58"/>
    <w:rsid w:val="00CD42BF"/>
    <w:rsid w:val="00CD4A61"/>
    <w:rsid w:val="00CD4A69"/>
    <w:rsid w:val="00CD4B8C"/>
    <w:rsid w:val="00CD4C7B"/>
    <w:rsid w:val="00CD52F5"/>
    <w:rsid w:val="00CD53B1"/>
    <w:rsid w:val="00CD585A"/>
    <w:rsid w:val="00CD6310"/>
    <w:rsid w:val="00CD6435"/>
    <w:rsid w:val="00CD6EC2"/>
    <w:rsid w:val="00CD7379"/>
    <w:rsid w:val="00CD7823"/>
    <w:rsid w:val="00CD794B"/>
    <w:rsid w:val="00CD7FB4"/>
    <w:rsid w:val="00CE054B"/>
    <w:rsid w:val="00CE1635"/>
    <w:rsid w:val="00CE2AC0"/>
    <w:rsid w:val="00CE318F"/>
    <w:rsid w:val="00CE31FE"/>
    <w:rsid w:val="00CE3213"/>
    <w:rsid w:val="00CE3BD1"/>
    <w:rsid w:val="00CE3E5A"/>
    <w:rsid w:val="00CE41BF"/>
    <w:rsid w:val="00CE476C"/>
    <w:rsid w:val="00CE4AD0"/>
    <w:rsid w:val="00CE4B6F"/>
    <w:rsid w:val="00CE50B1"/>
    <w:rsid w:val="00CE736F"/>
    <w:rsid w:val="00CE7802"/>
    <w:rsid w:val="00CF07F5"/>
    <w:rsid w:val="00CF2C9F"/>
    <w:rsid w:val="00CF34F8"/>
    <w:rsid w:val="00CF3B66"/>
    <w:rsid w:val="00CF4D26"/>
    <w:rsid w:val="00CF56CD"/>
    <w:rsid w:val="00CF5B76"/>
    <w:rsid w:val="00CF6432"/>
    <w:rsid w:val="00CF6D74"/>
    <w:rsid w:val="00CF717F"/>
    <w:rsid w:val="00CF7583"/>
    <w:rsid w:val="00CF77AE"/>
    <w:rsid w:val="00D00174"/>
    <w:rsid w:val="00D011DE"/>
    <w:rsid w:val="00D01473"/>
    <w:rsid w:val="00D022F2"/>
    <w:rsid w:val="00D04103"/>
    <w:rsid w:val="00D048E7"/>
    <w:rsid w:val="00D05C9E"/>
    <w:rsid w:val="00D05DA5"/>
    <w:rsid w:val="00D07D3D"/>
    <w:rsid w:val="00D10AE5"/>
    <w:rsid w:val="00D12EE1"/>
    <w:rsid w:val="00D133BA"/>
    <w:rsid w:val="00D133CE"/>
    <w:rsid w:val="00D13AB6"/>
    <w:rsid w:val="00D13B94"/>
    <w:rsid w:val="00D14231"/>
    <w:rsid w:val="00D144D3"/>
    <w:rsid w:val="00D15857"/>
    <w:rsid w:val="00D159C3"/>
    <w:rsid w:val="00D15AEB"/>
    <w:rsid w:val="00D15F8F"/>
    <w:rsid w:val="00D16294"/>
    <w:rsid w:val="00D16F35"/>
    <w:rsid w:val="00D173E6"/>
    <w:rsid w:val="00D17C95"/>
    <w:rsid w:val="00D20104"/>
    <w:rsid w:val="00D205C5"/>
    <w:rsid w:val="00D20E7D"/>
    <w:rsid w:val="00D21142"/>
    <w:rsid w:val="00D21C67"/>
    <w:rsid w:val="00D21C72"/>
    <w:rsid w:val="00D22430"/>
    <w:rsid w:val="00D2305C"/>
    <w:rsid w:val="00D23786"/>
    <w:rsid w:val="00D241BA"/>
    <w:rsid w:val="00D241C8"/>
    <w:rsid w:val="00D244FC"/>
    <w:rsid w:val="00D2501A"/>
    <w:rsid w:val="00D25079"/>
    <w:rsid w:val="00D26988"/>
    <w:rsid w:val="00D26AA2"/>
    <w:rsid w:val="00D27159"/>
    <w:rsid w:val="00D27E3D"/>
    <w:rsid w:val="00D31342"/>
    <w:rsid w:val="00D3258F"/>
    <w:rsid w:val="00D33010"/>
    <w:rsid w:val="00D33118"/>
    <w:rsid w:val="00D33722"/>
    <w:rsid w:val="00D34788"/>
    <w:rsid w:val="00D34B1E"/>
    <w:rsid w:val="00D34B34"/>
    <w:rsid w:val="00D35CBF"/>
    <w:rsid w:val="00D35F67"/>
    <w:rsid w:val="00D3619E"/>
    <w:rsid w:val="00D36876"/>
    <w:rsid w:val="00D402F5"/>
    <w:rsid w:val="00D41585"/>
    <w:rsid w:val="00D41F54"/>
    <w:rsid w:val="00D42844"/>
    <w:rsid w:val="00D43109"/>
    <w:rsid w:val="00D43312"/>
    <w:rsid w:val="00D43B66"/>
    <w:rsid w:val="00D44328"/>
    <w:rsid w:val="00D446C0"/>
    <w:rsid w:val="00D450E9"/>
    <w:rsid w:val="00D45A55"/>
    <w:rsid w:val="00D45BDE"/>
    <w:rsid w:val="00D462B7"/>
    <w:rsid w:val="00D46401"/>
    <w:rsid w:val="00D46599"/>
    <w:rsid w:val="00D46F22"/>
    <w:rsid w:val="00D4743D"/>
    <w:rsid w:val="00D47B25"/>
    <w:rsid w:val="00D50F9B"/>
    <w:rsid w:val="00D50FAB"/>
    <w:rsid w:val="00D5173C"/>
    <w:rsid w:val="00D52268"/>
    <w:rsid w:val="00D52B57"/>
    <w:rsid w:val="00D548D7"/>
    <w:rsid w:val="00D54EF9"/>
    <w:rsid w:val="00D57847"/>
    <w:rsid w:val="00D57A47"/>
    <w:rsid w:val="00D57B51"/>
    <w:rsid w:val="00D61B6D"/>
    <w:rsid w:val="00D61F7E"/>
    <w:rsid w:val="00D62541"/>
    <w:rsid w:val="00D62E82"/>
    <w:rsid w:val="00D63800"/>
    <w:rsid w:val="00D63BB4"/>
    <w:rsid w:val="00D64566"/>
    <w:rsid w:val="00D64AA7"/>
    <w:rsid w:val="00D64B2D"/>
    <w:rsid w:val="00D652B8"/>
    <w:rsid w:val="00D66F34"/>
    <w:rsid w:val="00D675CB"/>
    <w:rsid w:val="00D679C7"/>
    <w:rsid w:val="00D72BE7"/>
    <w:rsid w:val="00D7323E"/>
    <w:rsid w:val="00D738D6"/>
    <w:rsid w:val="00D73D5E"/>
    <w:rsid w:val="00D73EBA"/>
    <w:rsid w:val="00D74059"/>
    <w:rsid w:val="00D742F4"/>
    <w:rsid w:val="00D75638"/>
    <w:rsid w:val="00D76D6B"/>
    <w:rsid w:val="00D76FFA"/>
    <w:rsid w:val="00D7787D"/>
    <w:rsid w:val="00D77B52"/>
    <w:rsid w:val="00D80795"/>
    <w:rsid w:val="00D80AA0"/>
    <w:rsid w:val="00D80F5E"/>
    <w:rsid w:val="00D814EC"/>
    <w:rsid w:val="00D840F9"/>
    <w:rsid w:val="00D842AB"/>
    <w:rsid w:val="00D8515E"/>
    <w:rsid w:val="00D85567"/>
    <w:rsid w:val="00D8627B"/>
    <w:rsid w:val="00D8677C"/>
    <w:rsid w:val="00D8694E"/>
    <w:rsid w:val="00D870B2"/>
    <w:rsid w:val="00D8720C"/>
    <w:rsid w:val="00D87697"/>
    <w:rsid w:val="00D87712"/>
    <w:rsid w:val="00D879EC"/>
    <w:rsid w:val="00D87A08"/>
    <w:rsid w:val="00D87DF7"/>
    <w:rsid w:val="00D87E00"/>
    <w:rsid w:val="00D9044B"/>
    <w:rsid w:val="00D9047E"/>
    <w:rsid w:val="00D90EF4"/>
    <w:rsid w:val="00D9134D"/>
    <w:rsid w:val="00D913E5"/>
    <w:rsid w:val="00D91489"/>
    <w:rsid w:val="00D918AB"/>
    <w:rsid w:val="00D91BCA"/>
    <w:rsid w:val="00D92353"/>
    <w:rsid w:val="00D9361C"/>
    <w:rsid w:val="00D95AF8"/>
    <w:rsid w:val="00D95F4A"/>
    <w:rsid w:val="00D96007"/>
    <w:rsid w:val="00D964F4"/>
    <w:rsid w:val="00D96D11"/>
    <w:rsid w:val="00D97F7F"/>
    <w:rsid w:val="00DA0270"/>
    <w:rsid w:val="00DA046B"/>
    <w:rsid w:val="00DA056E"/>
    <w:rsid w:val="00DA0867"/>
    <w:rsid w:val="00DA1177"/>
    <w:rsid w:val="00DA1584"/>
    <w:rsid w:val="00DA1E58"/>
    <w:rsid w:val="00DA2930"/>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99F"/>
    <w:rsid w:val="00DB4BA8"/>
    <w:rsid w:val="00DB4E70"/>
    <w:rsid w:val="00DB64EC"/>
    <w:rsid w:val="00DB6E8D"/>
    <w:rsid w:val="00DB72F8"/>
    <w:rsid w:val="00DC0751"/>
    <w:rsid w:val="00DC0F24"/>
    <w:rsid w:val="00DC133A"/>
    <w:rsid w:val="00DC17FD"/>
    <w:rsid w:val="00DC22F3"/>
    <w:rsid w:val="00DC2A13"/>
    <w:rsid w:val="00DC2E8D"/>
    <w:rsid w:val="00DC309B"/>
    <w:rsid w:val="00DC3FE0"/>
    <w:rsid w:val="00DC41E9"/>
    <w:rsid w:val="00DC4DA2"/>
    <w:rsid w:val="00DC4E2C"/>
    <w:rsid w:val="00DC50B4"/>
    <w:rsid w:val="00DC5A60"/>
    <w:rsid w:val="00DC5F65"/>
    <w:rsid w:val="00DC65C4"/>
    <w:rsid w:val="00DC6B88"/>
    <w:rsid w:val="00DC7345"/>
    <w:rsid w:val="00DC7854"/>
    <w:rsid w:val="00DC7FD0"/>
    <w:rsid w:val="00DD06F0"/>
    <w:rsid w:val="00DD102D"/>
    <w:rsid w:val="00DD1C6B"/>
    <w:rsid w:val="00DD2FC1"/>
    <w:rsid w:val="00DD392C"/>
    <w:rsid w:val="00DD43BA"/>
    <w:rsid w:val="00DD4FAF"/>
    <w:rsid w:val="00DD5515"/>
    <w:rsid w:val="00DD59C7"/>
    <w:rsid w:val="00DD64A0"/>
    <w:rsid w:val="00DD6968"/>
    <w:rsid w:val="00DD70FA"/>
    <w:rsid w:val="00DD722F"/>
    <w:rsid w:val="00DE0980"/>
    <w:rsid w:val="00DE0C30"/>
    <w:rsid w:val="00DE0D91"/>
    <w:rsid w:val="00DE1529"/>
    <w:rsid w:val="00DE1695"/>
    <w:rsid w:val="00DE17D1"/>
    <w:rsid w:val="00DE2D2A"/>
    <w:rsid w:val="00DE2DEE"/>
    <w:rsid w:val="00DE31D2"/>
    <w:rsid w:val="00DE425A"/>
    <w:rsid w:val="00DE44B0"/>
    <w:rsid w:val="00DE48D2"/>
    <w:rsid w:val="00DE4A98"/>
    <w:rsid w:val="00DE4B8E"/>
    <w:rsid w:val="00DE4E13"/>
    <w:rsid w:val="00DE56A5"/>
    <w:rsid w:val="00DE6165"/>
    <w:rsid w:val="00DF05BB"/>
    <w:rsid w:val="00DF08B7"/>
    <w:rsid w:val="00DF09AB"/>
    <w:rsid w:val="00DF0AFA"/>
    <w:rsid w:val="00DF0F60"/>
    <w:rsid w:val="00DF1CF4"/>
    <w:rsid w:val="00DF23B6"/>
    <w:rsid w:val="00DF24FD"/>
    <w:rsid w:val="00DF2549"/>
    <w:rsid w:val="00DF25A8"/>
    <w:rsid w:val="00DF2B7B"/>
    <w:rsid w:val="00DF3315"/>
    <w:rsid w:val="00DF3D72"/>
    <w:rsid w:val="00DF4786"/>
    <w:rsid w:val="00DF5B0C"/>
    <w:rsid w:val="00DF72FF"/>
    <w:rsid w:val="00E020FC"/>
    <w:rsid w:val="00E02F6A"/>
    <w:rsid w:val="00E03198"/>
    <w:rsid w:val="00E03A46"/>
    <w:rsid w:val="00E03F18"/>
    <w:rsid w:val="00E040FD"/>
    <w:rsid w:val="00E0415B"/>
    <w:rsid w:val="00E04A96"/>
    <w:rsid w:val="00E04BF3"/>
    <w:rsid w:val="00E05817"/>
    <w:rsid w:val="00E05969"/>
    <w:rsid w:val="00E06135"/>
    <w:rsid w:val="00E062E3"/>
    <w:rsid w:val="00E07424"/>
    <w:rsid w:val="00E074C7"/>
    <w:rsid w:val="00E07A80"/>
    <w:rsid w:val="00E105B3"/>
    <w:rsid w:val="00E113C0"/>
    <w:rsid w:val="00E11553"/>
    <w:rsid w:val="00E13217"/>
    <w:rsid w:val="00E1324F"/>
    <w:rsid w:val="00E13667"/>
    <w:rsid w:val="00E13E75"/>
    <w:rsid w:val="00E151D8"/>
    <w:rsid w:val="00E157BC"/>
    <w:rsid w:val="00E17628"/>
    <w:rsid w:val="00E1766C"/>
    <w:rsid w:val="00E21300"/>
    <w:rsid w:val="00E21850"/>
    <w:rsid w:val="00E2215B"/>
    <w:rsid w:val="00E222C2"/>
    <w:rsid w:val="00E22B78"/>
    <w:rsid w:val="00E23136"/>
    <w:rsid w:val="00E23537"/>
    <w:rsid w:val="00E23EC4"/>
    <w:rsid w:val="00E24AF7"/>
    <w:rsid w:val="00E2508D"/>
    <w:rsid w:val="00E25BEF"/>
    <w:rsid w:val="00E25C19"/>
    <w:rsid w:val="00E26921"/>
    <w:rsid w:val="00E26F9D"/>
    <w:rsid w:val="00E27929"/>
    <w:rsid w:val="00E2799B"/>
    <w:rsid w:val="00E27E3A"/>
    <w:rsid w:val="00E27ECB"/>
    <w:rsid w:val="00E307FC"/>
    <w:rsid w:val="00E3081C"/>
    <w:rsid w:val="00E30B6E"/>
    <w:rsid w:val="00E31309"/>
    <w:rsid w:val="00E313B9"/>
    <w:rsid w:val="00E31932"/>
    <w:rsid w:val="00E31E89"/>
    <w:rsid w:val="00E32AAC"/>
    <w:rsid w:val="00E32ECC"/>
    <w:rsid w:val="00E33147"/>
    <w:rsid w:val="00E3388A"/>
    <w:rsid w:val="00E34168"/>
    <w:rsid w:val="00E35793"/>
    <w:rsid w:val="00E35887"/>
    <w:rsid w:val="00E35BA5"/>
    <w:rsid w:val="00E36154"/>
    <w:rsid w:val="00E36407"/>
    <w:rsid w:val="00E4026E"/>
    <w:rsid w:val="00E40E41"/>
    <w:rsid w:val="00E41E67"/>
    <w:rsid w:val="00E4257D"/>
    <w:rsid w:val="00E42634"/>
    <w:rsid w:val="00E42818"/>
    <w:rsid w:val="00E42D93"/>
    <w:rsid w:val="00E43214"/>
    <w:rsid w:val="00E445F2"/>
    <w:rsid w:val="00E446BC"/>
    <w:rsid w:val="00E448A1"/>
    <w:rsid w:val="00E44B83"/>
    <w:rsid w:val="00E44E56"/>
    <w:rsid w:val="00E45A2E"/>
    <w:rsid w:val="00E460B4"/>
    <w:rsid w:val="00E4673B"/>
    <w:rsid w:val="00E50281"/>
    <w:rsid w:val="00E50ACF"/>
    <w:rsid w:val="00E50ADB"/>
    <w:rsid w:val="00E50F6F"/>
    <w:rsid w:val="00E5137D"/>
    <w:rsid w:val="00E51DC4"/>
    <w:rsid w:val="00E539D7"/>
    <w:rsid w:val="00E5423C"/>
    <w:rsid w:val="00E54361"/>
    <w:rsid w:val="00E546AB"/>
    <w:rsid w:val="00E54E03"/>
    <w:rsid w:val="00E554B0"/>
    <w:rsid w:val="00E5551F"/>
    <w:rsid w:val="00E55F83"/>
    <w:rsid w:val="00E5615F"/>
    <w:rsid w:val="00E56D9F"/>
    <w:rsid w:val="00E56EEF"/>
    <w:rsid w:val="00E57387"/>
    <w:rsid w:val="00E57680"/>
    <w:rsid w:val="00E57EEB"/>
    <w:rsid w:val="00E608B7"/>
    <w:rsid w:val="00E60CAF"/>
    <w:rsid w:val="00E61B39"/>
    <w:rsid w:val="00E62835"/>
    <w:rsid w:val="00E633DC"/>
    <w:rsid w:val="00E64523"/>
    <w:rsid w:val="00E6528D"/>
    <w:rsid w:val="00E65E10"/>
    <w:rsid w:val="00E6683D"/>
    <w:rsid w:val="00E702A2"/>
    <w:rsid w:val="00E7041F"/>
    <w:rsid w:val="00E70A06"/>
    <w:rsid w:val="00E7102F"/>
    <w:rsid w:val="00E73610"/>
    <w:rsid w:val="00E73923"/>
    <w:rsid w:val="00E746B8"/>
    <w:rsid w:val="00E751E7"/>
    <w:rsid w:val="00E75645"/>
    <w:rsid w:val="00E7565D"/>
    <w:rsid w:val="00E7574C"/>
    <w:rsid w:val="00E75803"/>
    <w:rsid w:val="00E76317"/>
    <w:rsid w:val="00E76946"/>
    <w:rsid w:val="00E769AC"/>
    <w:rsid w:val="00E76BBA"/>
    <w:rsid w:val="00E76C87"/>
    <w:rsid w:val="00E76FB7"/>
    <w:rsid w:val="00E76FE9"/>
    <w:rsid w:val="00E77645"/>
    <w:rsid w:val="00E77AE3"/>
    <w:rsid w:val="00E77E21"/>
    <w:rsid w:val="00E80AC8"/>
    <w:rsid w:val="00E80B1B"/>
    <w:rsid w:val="00E80EB2"/>
    <w:rsid w:val="00E810BF"/>
    <w:rsid w:val="00E82646"/>
    <w:rsid w:val="00E82CEF"/>
    <w:rsid w:val="00E83697"/>
    <w:rsid w:val="00E83810"/>
    <w:rsid w:val="00E83B8C"/>
    <w:rsid w:val="00E854D4"/>
    <w:rsid w:val="00E85899"/>
    <w:rsid w:val="00E858CD"/>
    <w:rsid w:val="00E86F18"/>
    <w:rsid w:val="00E870A0"/>
    <w:rsid w:val="00E872F2"/>
    <w:rsid w:val="00E90CA6"/>
    <w:rsid w:val="00E90FA2"/>
    <w:rsid w:val="00E911AC"/>
    <w:rsid w:val="00E91294"/>
    <w:rsid w:val="00E912E8"/>
    <w:rsid w:val="00E91487"/>
    <w:rsid w:val="00E91DDC"/>
    <w:rsid w:val="00E91FA6"/>
    <w:rsid w:val="00E925C9"/>
    <w:rsid w:val="00E93038"/>
    <w:rsid w:val="00E934E3"/>
    <w:rsid w:val="00E9444B"/>
    <w:rsid w:val="00E94534"/>
    <w:rsid w:val="00E94C85"/>
    <w:rsid w:val="00E94CF6"/>
    <w:rsid w:val="00E95111"/>
    <w:rsid w:val="00E9548F"/>
    <w:rsid w:val="00E966F3"/>
    <w:rsid w:val="00E96749"/>
    <w:rsid w:val="00EA0AAF"/>
    <w:rsid w:val="00EA1892"/>
    <w:rsid w:val="00EA1DC3"/>
    <w:rsid w:val="00EA1ED6"/>
    <w:rsid w:val="00EA20F0"/>
    <w:rsid w:val="00EA26EF"/>
    <w:rsid w:val="00EA3665"/>
    <w:rsid w:val="00EA3A61"/>
    <w:rsid w:val="00EA3B22"/>
    <w:rsid w:val="00EA4092"/>
    <w:rsid w:val="00EA5174"/>
    <w:rsid w:val="00EA53B7"/>
    <w:rsid w:val="00EA6CB4"/>
    <w:rsid w:val="00EA6E76"/>
    <w:rsid w:val="00EA7C0B"/>
    <w:rsid w:val="00EB03BB"/>
    <w:rsid w:val="00EB1367"/>
    <w:rsid w:val="00EB16AC"/>
    <w:rsid w:val="00EB1842"/>
    <w:rsid w:val="00EB1868"/>
    <w:rsid w:val="00EB21FD"/>
    <w:rsid w:val="00EB25E6"/>
    <w:rsid w:val="00EB29AA"/>
    <w:rsid w:val="00EB2AF5"/>
    <w:rsid w:val="00EB304B"/>
    <w:rsid w:val="00EB3B89"/>
    <w:rsid w:val="00EB4566"/>
    <w:rsid w:val="00EB4E5D"/>
    <w:rsid w:val="00EB564C"/>
    <w:rsid w:val="00EB580E"/>
    <w:rsid w:val="00EB5BB3"/>
    <w:rsid w:val="00EB634B"/>
    <w:rsid w:val="00EB7699"/>
    <w:rsid w:val="00EC0A52"/>
    <w:rsid w:val="00EC1383"/>
    <w:rsid w:val="00EC1476"/>
    <w:rsid w:val="00EC1539"/>
    <w:rsid w:val="00EC2227"/>
    <w:rsid w:val="00EC29DA"/>
    <w:rsid w:val="00EC3197"/>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86"/>
    <w:rsid w:val="00ED00F2"/>
    <w:rsid w:val="00ED08A6"/>
    <w:rsid w:val="00ED09BF"/>
    <w:rsid w:val="00ED0AAB"/>
    <w:rsid w:val="00ED1175"/>
    <w:rsid w:val="00ED128B"/>
    <w:rsid w:val="00ED1D93"/>
    <w:rsid w:val="00ED20B1"/>
    <w:rsid w:val="00ED311B"/>
    <w:rsid w:val="00ED3FBE"/>
    <w:rsid w:val="00ED43A5"/>
    <w:rsid w:val="00ED49AA"/>
    <w:rsid w:val="00ED4A65"/>
    <w:rsid w:val="00ED4A8B"/>
    <w:rsid w:val="00ED4CAA"/>
    <w:rsid w:val="00ED534A"/>
    <w:rsid w:val="00ED5AFC"/>
    <w:rsid w:val="00ED6D50"/>
    <w:rsid w:val="00ED7FFB"/>
    <w:rsid w:val="00EE0B90"/>
    <w:rsid w:val="00EE145C"/>
    <w:rsid w:val="00EE1512"/>
    <w:rsid w:val="00EE184C"/>
    <w:rsid w:val="00EE1CC6"/>
    <w:rsid w:val="00EE217F"/>
    <w:rsid w:val="00EE2432"/>
    <w:rsid w:val="00EE24F5"/>
    <w:rsid w:val="00EE2ED1"/>
    <w:rsid w:val="00EE3B8F"/>
    <w:rsid w:val="00EE3D3C"/>
    <w:rsid w:val="00EE4120"/>
    <w:rsid w:val="00EE44AD"/>
    <w:rsid w:val="00EE486D"/>
    <w:rsid w:val="00EE4EBA"/>
    <w:rsid w:val="00EE5FEF"/>
    <w:rsid w:val="00EE73F4"/>
    <w:rsid w:val="00EE7D61"/>
    <w:rsid w:val="00EF0074"/>
    <w:rsid w:val="00EF11C1"/>
    <w:rsid w:val="00EF1A28"/>
    <w:rsid w:val="00EF1C6D"/>
    <w:rsid w:val="00EF1E0A"/>
    <w:rsid w:val="00EF267F"/>
    <w:rsid w:val="00EF2F1F"/>
    <w:rsid w:val="00EF3191"/>
    <w:rsid w:val="00EF46A7"/>
    <w:rsid w:val="00EF4B10"/>
    <w:rsid w:val="00EF4E32"/>
    <w:rsid w:val="00EF51A0"/>
    <w:rsid w:val="00EF7BFB"/>
    <w:rsid w:val="00EF7EDE"/>
    <w:rsid w:val="00F009EB"/>
    <w:rsid w:val="00F00AB2"/>
    <w:rsid w:val="00F01010"/>
    <w:rsid w:val="00F01DB1"/>
    <w:rsid w:val="00F01E37"/>
    <w:rsid w:val="00F01E51"/>
    <w:rsid w:val="00F02332"/>
    <w:rsid w:val="00F025A2"/>
    <w:rsid w:val="00F02A7B"/>
    <w:rsid w:val="00F02EB6"/>
    <w:rsid w:val="00F02F41"/>
    <w:rsid w:val="00F0385D"/>
    <w:rsid w:val="00F04797"/>
    <w:rsid w:val="00F04C08"/>
    <w:rsid w:val="00F04C45"/>
    <w:rsid w:val="00F05376"/>
    <w:rsid w:val="00F05D71"/>
    <w:rsid w:val="00F05F41"/>
    <w:rsid w:val="00F06F0B"/>
    <w:rsid w:val="00F07388"/>
    <w:rsid w:val="00F07FD6"/>
    <w:rsid w:val="00F10EF9"/>
    <w:rsid w:val="00F116C1"/>
    <w:rsid w:val="00F11B53"/>
    <w:rsid w:val="00F11D6B"/>
    <w:rsid w:val="00F1266A"/>
    <w:rsid w:val="00F12B8B"/>
    <w:rsid w:val="00F13B1B"/>
    <w:rsid w:val="00F15C90"/>
    <w:rsid w:val="00F1695A"/>
    <w:rsid w:val="00F17066"/>
    <w:rsid w:val="00F2026E"/>
    <w:rsid w:val="00F20B49"/>
    <w:rsid w:val="00F20C7B"/>
    <w:rsid w:val="00F2210A"/>
    <w:rsid w:val="00F22159"/>
    <w:rsid w:val="00F23E31"/>
    <w:rsid w:val="00F24069"/>
    <w:rsid w:val="00F24379"/>
    <w:rsid w:val="00F2471E"/>
    <w:rsid w:val="00F25378"/>
    <w:rsid w:val="00F2560B"/>
    <w:rsid w:val="00F2595D"/>
    <w:rsid w:val="00F26A41"/>
    <w:rsid w:val="00F26CFA"/>
    <w:rsid w:val="00F26DA1"/>
    <w:rsid w:val="00F27066"/>
    <w:rsid w:val="00F27083"/>
    <w:rsid w:val="00F2754C"/>
    <w:rsid w:val="00F27FB6"/>
    <w:rsid w:val="00F3056A"/>
    <w:rsid w:val="00F31951"/>
    <w:rsid w:val="00F31CC8"/>
    <w:rsid w:val="00F32173"/>
    <w:rsid w:val="00F3250E"/>
    <w:rsid w:val="00F326D6"/>
    <w:rsid w:val="00F32EE5"/>
    <w:rsid w:val="00F33237"/>
    <w:rsid w:val="00F337EC"/>
    <w:rsid w:val="00F3465E"/>
    <w:rsid w:val="00F34BF6"/>
    <w:rsid w:val="00F36C23"/>
    <w:rsid w:val="00F36FB1"/>
    <w:rsid w:val="00F37743"/>
    <w:rsid w:val="00F37984"/>
    <w:rsid w:val="00F40310"/>
    <w:rsid w:val="00F4035C"/>
    <w:rsid w:val="00F41313"/>
    <w:rsid w:val="00F425F9"/>
    <w:rsid w:val="00F4284D"/>
    <w:rsid w:val="00F42B86"/>
    <w:rsid w:val="00F42C9C"/>
    <w:rsid w:val="00F42DE5"/>
    <w:rsid w:val="00F43CB8"/>
    <w:rsid w:val="00F449DD"/>
    <w:rsid w:val="00F44F03"/>
    <w:rsid w:val="00F44FCE"/>
    <w:rsid w:val="00F4537F"/>
    <w:rsid w:val="00F457D8"/>
    <w:rsid w:val="00F45921"/>
    <w:rsid w:val="00F45BF8"/>
    <w:rsid w:val="00F47078"/>
    <w:rsid w:val="00F47229"/>
    <w:rsid w:val="00F4731F"/>
    <w:rsid w:val="00F47826"/>
    <w:rsid w:val="00F503E6"/>
    <w:rsid w:val="00F515D2"/>
    <w:rsid w:val="00F5200A"/>
    <w:rsid w:val="00F52C6C"/>
    <w:rsid w:val="00F52DBE"/>
    <w:rsid w:val="00F53AAD"/>
    <w:rsid w:val="00F53CB3"/>
    <w:rsid w:val="00F53D52"/>
    <w:rsid w:val="00F5490A"/>
    <w:rsid w:val="00F54A3D"/>
    <w:rsid w:val="00F54F7D"/>
    <w:rsid w:val="00F54F9B"/>
    <w:rsid w:val="00F55207"/>
    <w:rsid w:val="00F555DE"/>
    <w:rsid w:val="00F5565A"/>
    <w:rsid w:val="00F56336"/>
    <w:rsid w:val="00F56C30"/>
    <w:rsid w:val="00F578C5"/>
    <w:rsid w:val="00F57BF8"/>
    <w:rsid w:val="00F57BF9"/>
    <w:rsid w:val="00F609A8"/>
    <w:rsid w:val="00F62456"/>
    <w:rsid w:val="00F625C6"/>
    <w:rsid w:val="00F64BBC"/>
    <w:rsid w:val="00F653B8"/>
    <w:rsid w:val="00F65A82"/>
    <w:rsid w:val="00F6654E"/>
    <w:rsid w:val="00F66E5B"/>
    <w:rsid w:val="00F70563"/>
    <w:rsid w:val="00F705E6"/>
    <w:rsid w:val="00F708EE"/>
    <w:rsid w:val="00F710DC"/>
    <w:rsid w:val="00F71764"/>
    <w:rsid w:val="00F71B89"/>
    <w:rsid w:val="00F7353C"/>
    <w:rsid w:val="00F735B1"/>
    <w:rsid w:val="00F73602"/>
    <w:rsid w:val="00F73FAE"/>
    <w:rsid w:val="00F7574F"/>
    <w:rsid w:val="00F75B5F"/>
    <w:rsid w:val="00F75BC5"/>
    <w:rsid w:val="00F7601F"/>
    <w:rsid w:val="00F76050"/>
    <w:rsid w:val="00F760F6"/>
    <w:rsid w:val="00F76904"/>
    <w:rsid w:val="00F76F8F"/>
    <w:rsid w:val="00F76FB3"/>
    <w:rsid w:val="00F77789"/>
    <w:rsid w:val="00F777E4"/>
    <w:rsid w:val="00F80C4B"/>
    <w:rsid w:val="00F80F72"/>
    <w:rsid w:val="00F81496"/>
    <w:rsid w:val="00F814D0"/>
    <w:rsid w:val="00F8151C"/>
    <w:rsid w:val="00F82B86"/>
    <w:rsid w:val="00F83135"/>
    <w:rsid w:val="00F83DE5"/>
    <w:rsid w:val="00F845FE"/>
    <w:rsid w:val="00F84AD1"/>
    <w:rsid w:val="00F84C6A"/>
    <w:rsid w:val="00F850F5"/>
    <w:rsid w:val="00F8529B"/>
    <w:rsid w:val="00F854FE"/>
    <w:rsid w:val="00F8570F"/>
    <w:rsid w:val="00F85731"/>
    <w:rsid w:val="00F8639A"/>
    <w:rsid w:val="00F865F7"/>
    <w:rsid w:val="00F86B9C"/>
    <w:rsid w:val="00F90592"/>
    <w:rsid w:val="00F905C6"/>
    <w:rsid w:val="00F90E03"/>
    <w:rsid w:val="00F922EB"/>
    <w:rsid w:val="00F926AC"/>
    <w:rsid w:val="00F9353B"/>
    <w:rsid w:val="00F9368F"/>
    <w:rsid w:val="00F937A5"/>
    <w:rsid w:val="00F941A4"/>
    <w:rsid w:val="00F94C99"/>
    <w:rsid w:val="00F94E88"/>
    <w:rsid w:val="00F96286"/>
    <w:rsid w:val="00F97925"/>
    <w:rsid w:val="00F97D6E"/>
    <w:rsid w:val="00FA0274"/>
    <w:rsid w:val="00FA0449"/>
    <w:rsid w:val="00FA0D44"/>
    <w:rsid w:val="00FA1266"/>
    <w:rsid w:val="00FA1767"/>
    <w:rsid w:val="00FA1C5C"/>
    <w:rsid w:val="00FA2451"/>
    <w:rsid w:val="00FA26E2"/>
    <w:rsid w:val="00FA2EA8"/>
    <w:rsid w:val="00FA31AA"/>
    <w:rsid w:val="00FA34EC"/>
    <w:rsid w:val="00FA39BE"/>
    <w:rsid w:val="00FA4BA7"/>
    <w:rsid w:val="00FA5036"/>
    <w:rsid w:val="00FA56B1"/>
    <w:rsid w:val="00FA592C"/>
    <w:rsid w:val="00FA6B50"/>
    <w:rsid w:val="00FA6E26"/>
    <w:rsid w:val="00FA7156"/>
    <w:rsid w:val="00FA760F"/>
    <w:rsid w:val="00FA7964"/>
    <w:rsid w:val="00FA7A0F"/>
    <w:rsid w:val="00FB0012"/>
    <w:rsid w:val="00FB0844"/>
    <w:rsid w:val="00FB0DBB"/>
    <w:rsid w:val="00FB11CA"/>
    <w:rsid w:val="00FB16A0"/>
    <w:rsid w:val="00FB16C3"/>
    <w:rsid w:val="00FB1ACE"/>
    <w:rsid w:val="00FB1FDF"/>
    <w:rsid w:val="00FB21EF"/>
    <w:rsid w:val="00FB3102"/>
    <w:rsid w:val="00FB3729"/>
    <w:rsid w:val="00FB4507"/>
    <w:rsid w:val="00FB46CA"/>
    <w:rsid w:val="00FB5972"/>
    <w:rsid w:val="00FB6463"/>
    <w:rsid w:val="00FB69F2"/>
    <w:rsid w:val="00FB78A7"/>
    <w:rsid w:val="00FC093D"/>
    <w:rsid w:val="00FC0B77"/>
    <w:rsid w:val="00FC1192"/>
    <w:rsid w:val="00FC2520"/>
    <w:rsid w:val="00FC347B"/>
    <w:rsid w:val="00FC40D3"/>
    <w:rsid w:val="00FC455F"/>
    <w:rsid w:val="00FC5133"/>
    <w:rsid w:val="00FC568D"/>
    <w:rsid w:val="00FC57E1"/>
    <w:rsid w:val="00FC584B"/>
    <w:rsid w:val="00FC77D8"/>
    <w:rsid w:val="00FC78C1"/>
    <w:rsid w:val="00FC7CB6"/>
    <w:rsid w:val="00FC7E46"/>
    <w:rsid w:val="00FC7EE4"/>
    <w:rsid w:val="00FD03E5"/>
    <w:rsid w:val="00FD105C"/>
    <w:rsid w:val="00FD1258"/>
    <w:rsid w:val="00FD1FA7"/>
    <w:rsid w:val="00FD2671"/>
    <w:rsid w:val="00FD2932"/>
    <w:rsid w:val="00FD295E"/>
    <w:rsid w:val="00FD2CBF"/>
    <w:rsid w:val="00FD2EBD"/>
    <w:rsid w:val="00FD3426"/>
    <w:rsid w:val="00FD471E"/>
    <w:rsid w:val="00FD4BF7"/>
    <w:rsid w:val="00FD4E33"/>
    <w:rsid w:val="00FD4EDD"/>
    <w:rsid w:val="00FD60D6"/>
    <w:rsid w:val="00FD6832"/>
    <w:rsid w:val="00FD6A48"/>
    <w:rsid w:val="00FD711D"/>
    <w:rsid w:val="00FD777E"/>
    <w:rsid w:val="00FD79D2"/>
    <w:rsid w:val="00FD7C1D"/>
    <w:rsid w:val="00FE0A3D"/>
    <w:rsid w:val="00FE0DB2"/>
    <w:rsid w:val="00FE0DB6"/>
    <w:rsid w:val="00FE23ED"/>
    <w:rsid w:val="00FE3DE7"/>
    <w:rsid w:val="00FE3E59"/>
    <w:rsid w:val="00FE4597"/>
    <w:rsid w:val="00FE4670"/>
    <w:rsid w:val="00FE4CB9"/>
    <w:rsid w:val="00FE55FB"/>
    <w:rsid w:val="00FE5909"/>
    <w:rsid w:val="00FE708A"/>
    <w:rsid w:val="00FF0507"/>
    <w:rsid w:val="00FF05DE"/>
    <w:rsid w:val="00FF07A6"/>
    <w:rsid w:val="00FF0BC3"/>
    <w:rsid w:val="00FF0CB8"/>
    <w:rsid w:val="00FF17C8"/>
    <w:rsid w:val="00FF246E"/>
    <w:rsid w:val="00FF3826"/>
    <w:rsid w:val="00FF3C83"/>
    <w:rsid w:val="00FF44F8"/>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24C"/>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頁首 字元"/>
    <w:aliases w:val="header odd 字元"/>
    <w:link w:val="a3"/>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a6">
    <w:name w:val="Hyperlink"/>
    <w:uiPriority w:val="99"/>
    <w:rsid w:val="0056573F"/>
    <w:rPr>
      <w:color w:val="0000FF"/>
      <w:u w:val="single"/>
    </w:rPr>
  </w:style>
  <w:style w:type="table" w:styleId="a7">
    <w:name w:val="Table Grid"/>
    <w:basedOn w:val="a1"/>
    <w:uiPriority w:val="39"/>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列表段落11"/>
    <w:basedOn w:val="a"/>
    <w:link w:val="a9"/>
    <w:uiPriority w:val="34"/>
    <w:qFormat/>
    <w:rsid w:val="001833C6"/>
    <w:pPr>
      <w:ind w:left="720"/>
      <w:contextualSpacing/>
    </w:pPr>
  </w:style>
  <w:style w:type="paragraph" w:styleId="aa">
    <w:name w:val="Balloon Text"/>
    <w:basedOn w:val="a"/>
    <w:link w:val="ab"/>
    <w:semiHidden/>
    <w:unhideWhenUsed/>
    <w:rsid w:val="008A2D12"/>
    <w:pPr>
      <w:spacing w:after="0"/>
    </w:pPr>
    <w:rPr>
      <w:rFonts w:ascii="Segoe UI" w:hAnsi="Segoe UI" w:cs="Segoe UI"/>
      <w:sz w:val="18"/>
      <w:szCs w:val="18"/>
    </w:rPr>
  </w:style>
  <w:style w:type="character" w:customStyle="1" w:styleId="ab">
    <w:name w:val="註解方塊文字 字元"/>
    <w:link w:val="aa"/>
    <w:semiHidden/>
    <w:rsid w:val="008A2D12"/>
    <w:rPr>
      <w:rFonts w:ascii="Segoe UI" w:hAnsi="Segoe UI" w:cs="Segoe UI"/>
      <w:sz w:val="18"/>
      <w:szCs w:val="18"/>
      <w:lang w:eastAsia="en-US"/>
    </w:rPr>
  </w:style>
  <w:style w:type="paragraph" w:customStyle="1" w:styleId="maintext">
    <w:name w:val="main text"/>
    <w:basedOn w:val="a"/>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a"/>
    <w:rsid w:val="00F84AD1"/>
    <w:pPr>
      <w:tabs>
        <w:tab w:val="left" w:pos="2160"/>
      </w:tabs>
      <w:spacing w:before="120" w:after="120"/>
    </w:pPr>
    <w:rPr>
      <w:rFonts w:eastAsia="SimSun"/>
      <w:sz w:val="28"/>
      <w:szCs w:val="28"/>
    </w:rPr>
  </w:style>
  <w:style w:type="character" w:customStyle="1" w:styleId="a9">
    <w:name w:val="清單段落 字元"/>
    <w:aliases w:val="- Bullets 字元,?? ?? 字元,????? 字元,???? 字元,Lista1 字元,목록 단락 字元,リスト段落 字元,列出段落1 字元,中等深浅网格 1 - 着色 21 字元,列表段落 字元,¥¡¡¡¡ì¬º¥¹¥È¶ÎÂä 字元,ÁÐ³ö¶ÎÂä 字元,列表段落1 字元,—ño’i—Ž 字元,¥ê¥¹¥È¶ÎÂä 字元,列出段落 字元,1st level - Bullet List Paragraph 字元,Lettre d'introduction 字元,列 字元"/>
    <w:link w:val="a8"/>
    <w:uiPriority w:val="34"/>
    <w:qFormat/>
    <w:locked/>
    <w:rsid w:val="008D0839"/>
    <w:rPr>
      <w:lang w:val="en-GB"/>
    </w:rPr>
  </w:style>
  <w:style w:type="character" w:styleId="ac">
    <w:name w:val="annotation reference"/>
    <w:rsid w:val="00270F19"/>
    <w:rPr>
      <w:sz w:val="16"/>
      <w:szCs w:val="16"/>
    </w:rPr>
  </w:style>
  <w:style w:type="paragraph" w:customStyle="1" w:styleId="Doc-title">
    <w:name w:val="Doc-title"/>
    <w:basedOn w:val="a"/>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a"/>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uiPriority w:val="99"/>
    <w:qFormat/>
    <w:rsid w:val="00223AD3"/>
  </w:style>
  <w:style w:type="paragraph" w:styleId="ad">
    <w:name w:val="annotation text"/>
    <w:basedOn w:val="a"/>
    <w:link w:val="ae"/>
    <w:rsid w:val="002879DE"/>
  </w:style>
  <w:style w:type="character" w:customStyle="1" w:styleId="ae">
    <w:name w:val="註解文字 字元"/>
    <w:basedOn w:val="a0"/>
    <w:link w:val="ad"/>
    <w:rsid w:val="002879DE"/>
    <w:rPr>
      <w:lang w:val="en-GB"/>
    </w:rPr>
  </w:style>
  <w:style w:type="paragraph" w:styleId="af">
    <w:name w:val="annotation subject"/>
    <w:basedOn w:val="ad"/>
    <w:next w:val="ad"/>
    <w:link w:val="af0"/>
    <w:semiHidden/>
    <w:unhideWhenUsed/>
    <w:rsid w:val="002879DE"/>
    <w:rPr>
      <w:b/>
      <w:bCs/>
    </w:rPr>
  </w:style>
  <w:style w:type="character" w:customStyle="1" w:styleId="af0">
    <w:name w:val="註解主旨 字元"/>
    <w:basedOn w:val="ae"/>
    <w:link w:val="af"/>
    <w:semiHidden/>
    <w:rsid w:val="002879DE"/>
    <w:rPr>
      <w:b/>
      <w:bCs/>
      <w:lang w:val="en-GB"/>
    </w:rPr>
  </w:style>
  <w:style w:type="paragraph" w:customStyle="1" w:styleId="Proposal">
    <w:name w:val="Proposal"/>
    <w:basedOn w:val="a"/>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af1">
    <w:name w:val="Revision"/>
    <w:hidden/>
    <w:uiPriority w:val="99"/>
    <w:semiHidden/>
    <w:rsid w:val="0012241E"/>
    <w:rPr>
      <w:lang w:val="en-GB"/>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qFormat/>
    <w:rsid w:val="00F01E51"/>
    <w:rPr>
      <w:rFonts w:ascii="Arial"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0"/>
    <w:link w:val="4"/>
    <w:qFormat/>
    <w:rsid w:val="00F01E51"/>
    <w:rPr>
      <w:rFonts w:ascii="Arial" w:hAnsi="Arial"/>
      <w:sz w:val="24"/>
      <w:lang w:val="en-GB"/>
    </w:rPr>
  </w:style>
  <w:style w:type="paragraph" w:styleId="af2">
    <w:name w:val="caption"/>
    <w:basedOn w:val="a"/>
    <w:next w:val="a"/>
    <w:unhideWhenUsed/>
    <w:qFormat/>
    <w:rsid w:val="006F48CF"/>
    <w:pPr>
      <w:spacing w:after="200"/>
    </w:pPr>
    <w:rPr>
      <w:i/>
      <w:iCs/>
      <w:color w:val="44546A" w:themeColor="text2"/>
      <w:sz w:val="18"/>
      <w:szCs w:val="18"/>
    </w:rPr>
  </w:style>
  <w:style w:type="character" w:customStyle="1" w:styleId="20">
    <w:name w:val="標題 2 字元"/>
    <w:basedOn w:val="a0"/>
    <w:link w:val="2"/>
    <w:rsid w:val="003C7D85"/>
    <w:rPr>
      <w:rFonts w:ascii="Arial" w:hAnsi="Arial"/>
      <w:sz w:val="32"/>
      <w:lang w:val="en-GB"/>
    </w:rPr>
  </w:style>
  <w:style w:type="paragraph" w:customStyle="1" w:styleId="References">
    <w:name w:val="References"/>
    <w:basedOn w:val="a"/>
    <w:rsid w:val="00F26A41"/>
    <w:pPr>
      <w:numPr>
        <w:numId w:val="4"/>
      </w:numPr>
      <w:autoSpaceDE w:val="0"/>
      <w:autoSpaceDN w:val="0"/>
      <w:snapToGrid w:val="0"/>
      <w:spacing w:after="60"/>
      <w:jc w:val="both"/>
    </w:pPr>
    <w:rPr>
      <w:rFonts w:eastAsia="SimSun"/>
      <w:szCs w:val="16"/>
      <w:lang w:val="en-US"/>
    </w:rPr>
  </w:style>
  <w:style w:type="character" w:customStyle="1" w:styleId="B1Char">
    <w:name w:val="B1 Char"/>
    <w:link w:val="B1"/>
    <w:qFormat/>
    <w:rsid w:val="00572D65"/>
    <w:rPr>
      <w:lang w:val="en-GB"/>
    </w:rPr>
  </w:style>
  <w:style w:type="character" w:customStyle="1" w:styleId="B2Char">
    <w:name w:val="B2 Char"/>
    <w:link w:val="B2"/>
    <w:qFormat/>
    <w:rsid w:val="005B2906"/>
    <w:rPr>
      <w:lang w:val="en-GB"/>
    </w:rPr>
  </w:style>
  <w:style w:type="character" w:customStyle="1" w:styleId="10">
    <w:name w:val="標題 1 字元"/>
    <w:basedOn w:val="a0"/>
    <w:link w:val="1"/>
    <w:rsid w:val="00B33313"/>
    <w:rPr>
      <w:rFonts w:ascii="Arial" w:hAnsi="Arial"/>
      <w:sz w:val="36"/>
      <w:lang w:val="en-GB"/>
    </w:rPr>
  </w:style>
  <w:style w:type="paragraph" w:styleId="af3">
    <w:name w:val="Body Text"/>
    <w:basedOn w:val="a"/>
    <w:link w:val="af4"/>
    <w:qFormat/>
    <w:rsid w:val="00137C3F"/>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4">
    <w:name w:val="本文 字元"/>
    <w:basedOn w:val="a0"/>
    <w:link w:val="af3"/>
    <w:rsid w:val="00137C3F"/>
    <w:rPr>
      <w:rFonts w:ascii="Arial" w:eastAsia="Times New Roman" w:hAnsi="Arial"/>
      <w:lang w:val="en-GB" w:eastAsia="zh-CN"/>
    </w:rPr>
  </w:style>
  <w:style w:type="paragraph" w:customStyle="1" w:styleId="0Maintext">
    <w:name w:val="0 Main text"/>
    <w:basedOn w:val="a"/>
    <w:link w:val="0MaintextChar"/>
    <w:qFormat/>
    <w:rsid w:val="00D43B6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D43B66"/>
    <w:rPr>
      <w:rFonts w:eastAsia="Times New Roman" w:cs="Batang"/>
      <w:lang w:val="en-GB"/>
    </w:rPr>
  </w:style>
  <w:style w:type="character" w:customStyle="1" w:styleId="B3Char">
    <w:name w:val="B3 Char"/>
    <w:link w:val="B3"/>
    <w:qFormat/>
    <w:rsid w:val="00925CB8"/>
    <w:rPr>
      <w:lang w:val="en-GB"/>
    </w:rPr>
  </w:style>
  <w:style w:type="paragraph" w:customStyle="1" w:styleId="paragraph">
    <w:name w:val="paragraph"/>
    <w:basedOn w:val="a"/>
    <w:rsid w:val="007919DF"/>
    <w:pPr>
      <w:widowControl w:val="0"/>
      <w:spacing w:before="100" w:beforeAutospacing="1" w:after="100" w:afterAutospacing="1"/>
      <w:jc w:val="both"/>
    </w:pPr>
    <w:rPr>
      <w:rFonts w:eastAsia="Times New Roman"/>
      <w:kern w:val="2"/>
      <w:sz w:val="24"/>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472793044">
      <w:bodyDiv w:val="1"/>
      <w:marLeft w:val="0"/>
      <w:marRight w:val="0"/>
      <w:marTop w:val="0"/>
      <w:marBottom w:val="0"/>
      <w:divBdr>
        <w:top w:val="none" w:sz="0" w:space="0" w:color="auto"/>
        <w:left w:val="none" w:sz="0" w:space="0" w:color="auto"/>
        <w:bottom w:val="none" w:sz="0" w:space="0" w:color="auto"/>
        <w:right w:val="none" w:sz="0" w:space="0" w:color="auto"/>
      </w:divBdr>
      <w:divsChild>
        <w:div w:id="1306351099">
          <w:marLeft w:val="1080"/>
          <w:marRight w:val="0"/>
          <w:marTop w:val="100"/>
          <w:marBottom w:val="0"/>
          <w:divBdr>
            <w:top w:val="none" w:sz="0" w:space="0" w:color="auto"/>
            <w:left w:val="none" w:sz="0" w:space="0" w:color="auto"/>
            <w:bottom w:val="none" w:sz="0" w:space="0" w:color="auto"/>
            <w:right w:val="none" w:sz="0" w:space="0" w:color="auto"/>
          </w:divBdr>
        </w:div>
      </w:divsChild>
    </w:div>
    <w:div w:id="480079328">
      <w:bodyDiv w:val="1"/>
      <w:marLeft w:val="0"/>
      <w:marRight w:val="0"/>
      <w:marTop w:val="0"/>
      <w:marBottom w:val="0"/>
      <w:divBdr>
        <w:top w:val="none" w:sz="0" w:space="0" w:color="auto"/>
        <w:left w:val="none" w:sz="0" w:space="0" w:color="auto"/>
        <w:bottom w:val="none" w:sz="0" w:space="0" w:color="auto"/>
        <w:right w:val="none" w:sz="0" w:space="0" w:color="auto"/>
      </w:divBdr>
      <w:divsChild>
        <w:div w:id="1093236713">
          <w:marLeft w:val="0"/>
          <w:marRight w:val="0"/>
          <w:marTop w:val="6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57654240">
      <w:bodyDiv w:val="1"/>
      <w:marLeft w:val="0"/>
      <w:marRight w:val="0"/>
      <w:marTop w:val="0"/>
      <w:marBottom w:val="0"/>
      <w:divBdr>
        <w:top w:val="none" w:sz="0" w:space="0" w:color="auto"/>
        <w:left w:val="none" w:sz="0" w:space="0" w:color="auto"/>
        <w:bottom w:val="none" w:sz="0" w:space="0" w:color="auto"/>
        <w:right w:val="none" w:sz="0" w:space="0" w:color="auto"/>
      </w:divBdr>
      <w:divsChild>
        <w:div w:id="1454204912">
          <w:marLeft w:val="0"/>
          <w:marRight w:val="0"/>
          <w:marTop w:val="60"/>
          <w:marBottom w:val="0"/>
          <w:divBdr>
            <w:top w:val="none" w:sz="0" w:space="0" w:color="auto"/>
            <w:left w:val="none" w:sz="0" w:space="0" w:color="auto"/>
            <w:bottom w:val="none" w:sz="0" w:space="0" w:color="auto"/>
            <w:right w:val="none" w:sz="0" w:space="0" w:color="auto"/>
          </w:divBdr>
        </w:div>
      </w:divsChild>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96332529">
      <w:bodyDiv w:val="1"/>
      <w:marLeft w:val="0"/>
      <w:marRight w:val="0"/>
      <w:marTop w:val="0"/>
      <w:marBottom w:val="0"/>
      <w:divBdr>
        <w:top w:val="none" w:sz="0" w:space="0" w:color="auto"/>
        <w:left w:val="none" w:sz="0" w:space="0" w:color="auto"/>
        <w:bottom w:val="none" w:sz="0" w:space="0" w:color="auto"/>
        <w:right w:val="none" w:sz="0" w:space="0" w:color="auto"/>
      </w:divBdr>
      <w:divsChild>
        <w:div w:id="292831280">
          <w:marLeft w:val="0"/>
          <w:marRight w:val="0"/>
          <w:marTop w:val="60"/>
          <w:marBottom w:val="0"/>
          <w:divBdr>
            <w:top w:val="none" w:sz="0" w:space="0" w:color="auto"/>
            <w:left w:val="none" w:sz="0" w:space="0" w:color="auto"/>
            <w:bottom w:val="none" w:sz="0" w:space="0" w:color="auto"/>
            <w:right w:val="none" w:sz="0" w:space="0" w:color="auto"/>
          </w:divBdr>
        </w:div>
      </w:divsChild>
    </w:div>
    <w:div w:id="1354767905">
      <w:bodyDiv w:val="1"/>
      <w:marLeft w:val="0"/>
      <w:marRight w:val="0"/>
      <w:marTop w:val="0"/>
      <w:marBottom w:val="0"/>
      <w:divBdr>
        <w:top w:val="none" w:sz="0" w:space="0" w:color="auto"/>
        <w:left w:val="none" w:sz="0" w:space="0" w:color="auto"/>
        <w:bottom w:val="none" w:sz="0" w:space="0" w:color="auto"/>
        <w:right w:val="none" w:sz="0" w:space="0" w:color="auto"/>
      </w:divBdr>
    </w:div>
    <w:div w:id="1392994605">
      <w:bodyDiv w:val="1"/>
      <w:marLeft w:val="0"/>
      <w:marRight w:val="0"/>
      <w:marTop w:val="0"/>
      <w:marBottom w:val="0"/>
      <w:divBdr>
        <w:top w:val="none" w:sz="0" w:space="0" w:color="auto"/>
        <w:left w:val="none" w:sz="0" w:space="0" w:color="auto"/>
        <w:bottom w:val="none" w:sz="0" w:space="0" w:color="auto"/>
        <w:right w:val="none" w:sz="0" w:space="0" w:color="auto"/>
      </w:divBdr>
      <w:divsChild>
        <w:div w:id="184443299">
          <w:marLeft w:val="1080"/>
          <w:marRight w:val="0"/>
          <w:marTop w:val="100"/>
          <w:marBottom w:val="0"/>
          <w:divBdr>
            <w:top w:val="none" w:sz="0" w:space="0" w:color="auto"/>
            <w:left w:val="none" w:sz="0" w:space="0" w:color="auto"/>
            <w:bottom w:val="none" w:sz="0" w:space="0" w:color="auto"/>
            <w:right w:val="none" w:sz="0" w:space="0" w:color="auto"/>
          </w:divBdr>
        </w:div>
      </w:divsChild>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4833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7E0D7-D0B8-4042-B548-3B79530490CF}">
  <ds:schemaRefs>
    <ds:schemaRef ds:uri="http://schemas.microsoft.com/sharepoint/v3/contenttype/forms"/>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4.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B7561F-E866-43C2-99E0-DEE5CA28FEF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28400</TotalTime>
  <Pages>7</Pages>
  <Words>2090</Words>
  <Characters>11916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楊智閔 Yang, JHIH-MIN</cp:lastModifiedBy>
  <cp:revision>462</cp:revision>
  <dcterms:created xsi:type="dcterms:W3CDTF">2023-03-28T23:24:00Z</dcterms:created>
  <dcterms:modified xsi:type="dcterms:W3CDTF">2023-11-03T07:39:00Z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